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4FC3" w14:textId="69FF3208" w:rsidR="00F86564" w:rsidRPr="00D60344" w:rsidRDefault="00944F6B" w:rsidP="00F04886">
      <w:pPr>
        <w:suppressAutoHyphens/>
        <w:rPr>
          <w:rFonts w:ascii="Arial Narrow" w:hAnsi="Arial Narrow" w:cs="Arial"/>
          <w:sz w:val="20"/>
          <w:szCs w:val="20"/>
        </w:rPr>
      </w:pPr>
      <w:r>
        <w:rPr>
          <w:rFonts w:ascii="Arial Narrow" w:hAnsi="Arial Narrow"/>
          <w:noProof/>
          <w:sz w:val="20"/>
        </w:rPr>
        <w:drawing>
          <wp:inline distT="0" distB="0" distL="0" distR="0" wp14:anchorId="7E2F53BD" wp14:editId="78AC7D02">
            <wp:extent cx="1034415" cy="381000"/>
            <wp:effectExtent l="0" t="0" r="0" b="0"/>
            <wp:docPr id="41" name="Picture 4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381000"/>
                    </a:xfrm>
                    <a:prstGeom prst="rect">
                      <a:avLst/>
                    </a:prstGeom>
                    <a:noFill/>
                    <a:ln>
                      <a:noFill/>
                    </a:ln>
                  </pic:spPr>
                </pic:pic>
              </a:graphicData>
            </a:graphic>
          </wp:inline>
        </w:drawing>
      </w:r>
    </w:p>
    <w:p w14:paraId="1026B396" w14:textId="77777777" w:rsidR="0012791A" w:rsidRPr="00D60344" w:rsidRDefault="0012791A" w:rsidP="00F04886">
      <w:pPr>
        <w:suppressAutoHyphens/>
        <w:jc w:val="center"/>
        <w:rPr>
          <w:rFonts w:ascii="Arial Black" w:hAnsi="Arial Black"/>
          <w:b/>
          <w:sz w:val="20"/>
          <w:szCs w:val="20"/>
        </w:rPr>
      </w:pPr>
    </w:p>
    <w:p w14:paraId="4B6482EA" w14:textId="77777777" w:rsidR="00944F6B" w:rsidRDefault="00944F6B" w:rsidP="00944F6B">
      <w:pPr>
        <w:suppressAutoHyphens/>
        <w:rPr>
          <w:rFonts w:ascii="Arial Black" w:hAnsi="Arial Black"/>
          <w:b/>
          <w:sz w:val="20"/>
          <w:szCs w:val="20"/>
        </w:rPr>
      </w:pPr>
    </w:p>
    <w:p w14:paraId="3E668CDF" w14:textId="6CA848F1" w:rsidR="004B70EA" w:rsidRPr="004B70EA" w:rsidRDefault="00321795" w:rsidP="004B70EA">
      <w:pPr>
        <w:suppressAutoHyphens/>
        <w:jc w:val="center"/>
        <w:rPr>
          <w:rFonts w:ascii="Arial Black" w:hAnsi="Arial Black"/>
          <w:b/>
          <w:sz w:val="20"/>
          <w:szCs w:val="20"/>
        </w:rPr>
      </w:pPr>
      <w:r>
        <w:rPr>
          <w:rFonts w:ascii="Arial Black" w:hAnsi="Arial Black"/>
          <w:b/>
          <w:sz w:val="20"/>
          <w:szCs w:val="20"/>
        </w:rPr>
        <w:t>DOWSIL™</w:t>
      </w:r>
      <w:r w:rsidR="004B70EA" w:rsidRPr="004B70EA">
        <w:rPr>
          <w:rFonts w:ascii="Arial Black" w:hAnsi="Arial Black"/>
          <w:b/>
          <w:sz w:val="20"/>
          <w:szCs w:val="20"/>
        </w:rPr>
        <w:t xml:space="preserve"> Joint Sealants</w:t>
      </w:r>
    </w:p>
    <w:p w14:paraId="0C8188EB" w14:textId="7F3728DD" w:rsidR="00F04886" w:rsidRDefault="004B70EA" w:rsidP="004B70EA">
      <w:pPr>
        <w:suppressAutoHyphens/>
        <w:jc w:val="center"/>
        <w:rPr>
          <w:rFonts w:ascii="Arial Black" w:hAnsi="Arial Black"/>
          <w:b/>
          <w:sz w:val="20"/>
          <w:szCs w:val="20"/>
        </w:rPr>
      </w:pPr>
      <w:r w:rsidRPr="004B70EA">
        <w:rPr>
          <w:rFonts w:ascii="Arial Black" w:hAnsi="Arial Black"/>
          <w:b/>
          <w:sz w:val="20"/>
          <w:szCs w:val="20"/>
        </w:rPr>
        <w:t>Guide Specification (Short Form Version)</w:t>
      </w:r>
    </w:p>
    <w:p w14:paraId="2CE1D0A8" w14:textId="77777777" w:rsidR="00845D27" w:rsidRPr="00D60344" w:rsidRDefault="00845D27" w:rsidP="00845D27">
      <w:pPr>
        <w:suppressAutoHyphens/>
        <w:jc w:val="center"/>
        <w:rPr>
          <w:rFonts w:ascii="Arial Narrow" w:hAnsi="Arial Narrow"/>
          <w:sz w:val="20"/>
          <w:szCs w:val="20"/>
        </w:rPr>
      </w:pPr>
    </w:p>
    <w:p w14:paraId="442A2F01" w14:textId="05D33819" w:rsidR="00845D27" w:rsidRDefault="004B70EA" w:rsidP="00F04886">
      <w:pPr>
        <w:suppressAutoHyphens/>
        <w:rPr>
          <w:rFonts w:ascii="Arial Narrow" w:hAnsi="Arial Narrow"/>
          <w:sz w:val="20"/>
          <w:szCs w:val="20"/>
        </w:rPr>
      </w:pPr>
      <w:r w:rsidRPr="004B70EA">
        <w:rPr>
          <w:rFonts w:ascii="Arial Narrow" w:hAnsi="Arial Narrow"/>
          <w:sz w:val="20"/>
          <w:szCs w:val="20"/>
        </w:rPr>
        <w:t xml:space="preserve">To support the growing demand for innovative, high-performance and sustainable structures, Dow is continuously strengthening its suite of construction solutions and services for building professionals. </w:t>
      </w:r>
      <w:r w:rsidR="00D22A33">
        <w:rPr>
          <w:rFonts w:ascii="Arial Narrow" w:hAnsi="Arial Narrow"/>
          <w:sz w:val="20"/>
          <w:szCs w:val="20"/>
        </w:rPr>
        <w:t>Silicon</w:t>
      </w:r>
      <w:r w:rsidRPr="004B70EA">
        <w:rPr>
          <w:rFonts w:ascii="Arial Narrow" w:hAnsi="Arial Narrow"/>
          <w:sz w:val="20"/>
          <w:szCs w:val="20"/>
        </w:rPr>
        <w:t>-based sealants, coatings, water repellents and concrete admixtures</w:t>
      </w:r>
      <w:r w:rsidR="00615F9F">
        <w:rPr>
          <w:rFonts w:ascii="Arial Narrow" w:hAnsi="Arial Narrow"/>
          <w:sz w:val="20"/>
          <w:szCs w:val="20"/>
        </w:rPr>
        <w:t xml:space="preserve"> by Dow</w:t>
      </w:r>
      <w:r w:rsidRPr="004B70EA">
        <w:rPr>
          <w:rFonts w:ascii="Arial Narrow" w:hAnsi="Arial Narrow"/>
          <w:sz w:val="20"/>
          <w:szCs w:val="20"/>
        </w:rPr>
        <w:t xml:space="preserve"> are designed to protect, strengthen, and preserve building materials in new construction and renovation projects. For example, silicone construction sealants have a life expectancy that is typically several times longer than organic sealants used in the same applications. They waterproof, remain flexible, and resist the effects of ultraviolet (UV) light and common temperature extremes.</w:t>
      </w:r>
    </w:p>
    <w:p w14:paraId="18484AD4" w14:textId="77777777" w:rsidR="004B70EA" w:rsidRDefault="004B70EA" w:rsidP="00F04886">
      <w:pPr>
        <w:suppressAutoHyphens/>
        <w:rPr>
          <w:rFonts w:ascii="Arial Narrow" w:hAnsi="Arial Narrow"/>
          <w:sz w:val="20"/>
          <w:szCs w:val="20"/>
        </w:rPr>
      </w:pPr>
    </w:p>
    <w:p w14:paraId="35CE9C8F" w14:textId="43628F49" w:rsidR="00845D27" w:rsidRDefault="00845D27" w:rsidP="00F04886">
      <w:pPr>
        <w:suppressAutoHyphens/>
        <w:rPr>
          <w:rFonts w:ascii="Arial Narrow" w:hAnsi="Arial Narrow"/>
          <w:sz w:val="20"/>
          <w:szCs w:val="20"/>
        </w:rPr>
      </w:pPr>
      <w:r w:rsidRPr="00845D27">
        <w:rPr>
          <w:rFonts w:ascii="Arial Narrow" w:hAnsi="Arial Narrow"/>
          <w:sz w:val="20"/>
          <w:szCs w:val="20"/>
        </w:rPr>
        <w:t>Dow provides industry professionals with product information, technical expertise, design tools and other resources to create total buildin</w:t>
      </w:r>
      <w:bookmarkStart w:id="0" w:name="_GoBack"/>
      <w:bookmarkEnd w:id="0"/>
      <w:r w:rsidRPr="00845D27">
        <w:rPr>
          <w:rFonts w:ascii="Arial Narrow" w:hAnsi="Arial Narrow"/>
          <w:sz w:val="20"/>
          <w:szCs w:val="20"/>
        </w:rPr>
        <w:t xml:space="preserve">g system solutions, based on decades of construction industry expertise, technical service, support resources, and customized construction services. </w:t>
      </w:r>
      <w:r>
        <w:rPr>
          <w:rFonts w:ascii="Arial Narrow" w:hAnsi="Arial Narrow"/>
          <w:sz w:val="20"/>
          <w:szCs w:val="20"/>
        </w:rPr>
        <w:t>Dow</w:t>
      </w:r>
      <w:r w:rsidRPr="00845D27">
        <w:rPr>
          <w:rFonts w:ascii="Arial Narrow" w:hAnsi="Arial Narrow"/>
          <w:sz w:val="20"/>
          <w:szCs w:val="20"/>
        </w:rPr>
        <w:t xml:space="preserve"> offers:</w:t>
      </w:r>
    </w:p>
    <w:p w14:paraId="1DF08396" w14:textId="77777777" w:rsidR="00845D27" w:rsidRPr="00D60344" w:rsidRDefault="00845D27" w:rsidP="00F04886">
      <w:pPr>
        <w:suppressAutoHyphens/>
        <w:rPr>
          <w:rFonts w:ascii="Arial Narrow" w:hAnsi="Arial Narrow"/>
          <w:sz w:val="20"/>
          <w:szCs w:val="20"/>
        </w:rPr>
      </w:pPr>
    </w:p>
    <w:p w14:paraId="384A4615" w14:textId="3C0BDAAE" w:rsidR="007C23C9" w:rsidRDefault="00E66D42" w:rsidP="007C23C9">
      <w:pPr>
        <w:tabs>
          <w:tab w:val="left" w:pos="360"/>
        </w:tabs>
        <w:suppressAutoHyphens/>
        <w:ind w:left="720" w:hanging="720"/>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Information regarding using silicone to achieve LEED</w:t>
      </w:r>
      <w:r w:rsidR="00845D27" w:rsidRPr="00845D27">
        <w:rPr>
          <w:rFonts w:ascii="Arial Narrow" w:hAnsi="Arial Narrow"/>
          <w:sz w:val="20"/>
          <w:szCs w:val="20"/>
          <w:vertAlign w:val="superscript"/>
        </w:rPr>
        <w:t>®</w:t>
      </w:r>
      <w:r w:rsidR="007C23C9" w:rsidRPr="00845D27">
        <w:rPr>
          <w:rFonts w:ascii="Arial Narrow" w:hAnsi="Arial Narrow"/>
          <w:sz w:val="20"/>
          <w:szCs w:val="20"/>
          <w:vertAlign w:val="superscript"/>
        </w:rPr>
        <w:t xml:space="preserve"> </w:t>
      </w:r>
      <w:r w:rsidR="007C23C9" w:rsidRPr="007C23C9">
        <w:rPr>
          <w:rFonts w:ascii="Arial Narrow" w:hAnsi="Arial Narrow"/>
          <w:sz w:val="20"/>
          <w:szCs w:val="20"/>
        </w:rPr>
        <w:t>credits</w:t>
      </w:r>
    </w:p>
    <w:p w14:paraId="5519A862" w14:textId="7BB308EE" w:rsidR="00F04886" w:rsidRPr="00D60344" w:rsidRDefault="00E66D42" w:rsidP="007C23C9">
      <w:pPr>
        <w:tabs>
          <w:tab w:val="left" w:pos="360"/>
        </w:tabs>
        <w:suppressAutoHyphens/>
        <w:ind w:left="720" w:hanging="720"/>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Downloadable product selection guides and data sheets</w:t>
      </w:r>
    </w:p>
    <w:p w14:paraId="545D8F31" w14:textId="287F0AEE"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Application and technology development education</w:t>
      </w:r>
    </w:p>
    <w:p w14:paraId="73BAC2E0" w14:textId="2D6676FC" w:rsidR="00F04886" w:rsidRPr="00D60344" w:rsidRDefault="007C23C9" w:rsidP="007C23C9">
      <w:pPr>
        <w:numPr>
          <w:ilvl w:val="0"/>
          <w:numId w:val="1"/>
        </w:numPr>
        <w:tabs>
          <w:tab w:val="left" w:pos="360"/>
        </w:tabs>
        <w:suppressAutoHyphens/>
        <w:rPr>
          <w:rFonts w:ascii="Arial Narrow" w:hAnsi="Arial Narrow"/>
          <w:sz w:val="20"/>
          <w:szCs w:val="20"/>
        </w:rPr>
      </w:pPr>
      <w:r w:rsidRPr="007C23C9">
        <w:rPr>
          <w:rFonts w:ascii="Arial Narrow" w:hAnsi="Arial Narrow"/>
          <w:sz w:val="20"/>
          <w:szCs w:val="20"/>
        </w:rPr>
        <w:t xml:space="preserve">Evaluations to ensure proposed applications meet Dow standards for warrantable performance </w:t>
      </w:r>
    </w:p>
    <w:p w14:paraId="3EA27F2B" w14:textId="5D20407F" w:rsidR="00F04886" w:rsidRPr="00D60344" w:rsidRDefault="007C23C9" w:rsidP="007C23C9">
      <w:pPr>
        <w:numPr>
          <w:ilvl w:val="0"/>
          <w:numId w:val="1"/>
        </w:numPr>
        <w:tabs>
          <w:tab w:val="left" w:pos="360"/>
        </w:tabs>
        <w:suppressAutoHyphens/>
        <w:rPr>
          <w:rFonts w:ascii="Arial Narrow" w:hAnsi="Arial Narrow"/>
          <w:sz w:val="20"/>
          <w:szCs w:val="20"/>
        </w:rPr>
      </w:pPr>
      <w:r w:rsidRPr="007C23C9">
        <w:rPr>
          <w:rFonts w:ascii="Arial Narrow" w:hAnsi="Arial Narrow"/>
          <w:sz w:val="20"/>
          <w:szCs w:val="20"/>
        </w:rPr>
        <w:t>AIA Continuing Education programs</w:t>
      </w:r>
    </w:p>
    <w:p w14:paraId="7AF55B6D" w14:textId="77777777" w:rsidR="00F04886" w:rsidRPr="00D60344" w:rsidRDefault="00F04886" w:rsidP="00F04886">
      <w:pPr>
        <w:suppressAutoHyphens/>
        <w:rPr>
          <w:rFonts w:ascii="Arial Narrow" w:hAnsi="Arial Narrow"/>
          <w:sz w:val="20"/>
          <w:szCs w:val="20"/>
        </w:rPr>
      </w:pPr>
    </w:p>
    <w:p w14:paraId="6142554B" w14:textId="3665B0FD" w:rsidR="00F04886" w:rsidRDefault="00845D27" w:rsidP="00F04886">
      <w:pPr>
        <w:suppressAutoHyphens/>
        <w:rPr>
          <w:rFonts w:ascii="Arial Narrow" w:hAnsi="Arial Narrow"/>
          <w:i/>
          <w:sz w:val="20"/>
          <w:szCs w:val="20"/>
        </w:rPr>
      </w:pPr>
      <w:r w:rsidRPr="00845D27">
        <w:rPr>
          <w:rFonts w:ascii="Arial Narrow" w:hAnsi="Arial Narrow"/>
          <w:i/>
          <w:sz w:val="20"/>
          <w:szCs w:val="20"/>
        </w:rPr>
        <w:t xml:space="preserve">Working with leading architects and contractors, Dow has contributed to innovative designs such as the Solano County Government Center in Fairfield, CA. Solano County’s first LEED-certified building. The building incorporates significant sustainable design/build elements, including extensive use of solar electricity and an award-winning co-generation plant. </w:t>
      </w:r>
      <w:r>
        <w:rPr>
          <w:rFonts w:ascii="Arial Narrow" w:hAnsi="Arial Narrow"/>
          <w:i/>
          <w:sz w:val="20"/>
          <w:szCs w:val="20"/>
        </w:rPr>
        <w:t>S</w:t>
      </w:r>
      <w:r w:rsidRPr="00845D27">
        <w:rPr>
          <w:rFonts w:ascii="Arial Narrow" w:hAnsi="Arial Narrow"/>
          <w:i/>
          <w:sz w:val="20"/>
          <w:szCs w:val="20"/>
        </w:rPr>
        <w:t xml:space="preserve">ilicone sealants </w:t>
      </w:r>
      <w:r>
        <w:rPr>
          <w:rFonts w:ascii="Arial Narrow" w:hAnsi="Arial Narrow"/>
          <w:i/>
          <w:sz w:val="20"/>
          <w:szCs w:val="20"/>
        </w:rPr>
        <w:t xml:space="preserve">by Dow </w:t>
      </w:r>
      <w:r w:rsidRPr="00845D27">
        <w:rPr>
          <w:rFonts w:ascii="Arial Narrow" w:hAnsi="Arial Narrow"/>
          <w:i/>
          <w:sz w:val="20"/>
          <w:szCs w:val="20"/>
        </w:rPr>
        <w:t>complement its energy-efficient technologies with contributions to its weatherproofing and life-cycle.</w:t>
      </w:r>
    </w:p>
    <w:p w14:paraId="5DFFE88F" w14:textId="77777777" w:rsidR="00845D27" w:rsidRPr="00D60344" w:rsidRDefault="00845D27" w:rsidP="00F04886">
      <w:pPr>
        <w:suppressAutoHyphens/>
        <w:rPr>
          <w:rFonts w:ascii="Arial Narrow" w:hAnsi="Arial Narrow"/>
          <w:sz w:val="20"/>
          <w:szCs w:val="20"/>
        </w:rPr>
      </w:pPr>
    </w:p>
    <w:p w14:paraId="74E9DC8E" w14:textId="088C54F0" w:rsidR="007C23C9" w:rsidRDefault="00845D27" w:rsidP="00F04886">
      <w:pPr>
        <w:suppressAutoHyphens/>
        <w:rPr>
          <w:rFonts w:ascii="Arial Narrow" w:hAnsi="Arial Narrow"/>
          <w:sz w:val="20"/>
          <w:szCs w:val="20"/>
        </w:rPr>
      </w:pPr>
      <w:r w:rsidRPr="00845D27">
        <w:rPr>
          <w:rFonts w:ascii="Arial Narrow" w:hAnsi="Arial Narrow"/>
          <w:sz w:val="20"/>
          <w:szCs w:val="20"/>
        </w:rPr>
        <w:t xml:space="preserve">Dow provides performance-enhancing solutions to serve the diverse needs of more than 25,000 customers worldwide. A global leader in silicones, silicon-based technology and innovation, Dow offers more than 7,000 products and services via the company's </w:t>
      </w:r>
      <w:r>
        <w:rPr>
          <w:rFonts w:ascii="Arial Narrow" w:hAnsi="Arial Narrow"/>
          <w:sz w:val="20"/>
          <w:szCs w:val="20"/>
        </w:rPr>
        <w:t xml:space="preserve">DOWSIL™ </w:t>
      </w:r>
      <w:r w:rsidRPr="00845D27">
        <w:rPr>
          <w:rFonts w:ascii="Arial Narrow" w:hAnsi="Arial Narrow"/>
          <w:sz w:val="20"/>
          <w:szCs w:val="20"/>
        </w:rPr>
        <w:t>and XIAMETER</w:t>
      </w:r>
      <w:r>
        <w:rPr>
          <w:rFonts w:ascii="Arial Narrow" w:hAnsi="Arial Narrow"/>
          <w:sz w:val="20"/>
          <w:szCs w:val="20"/>
        </w:rPr>
        <w:t>™</w:t>
      </w:r>
      <w:r w:rsidRPr="00845D27">
        <w:rPr>
          <w:rFonts w:ascii="Arial Narrow" w:hAnsi="Arial Narrow"/>
          <w:sz w:val="20"/>
          <w:szCs w:val="20"/>
        </w:rPr>
        <w:t xml:space="preserve"> (xiameter.com) brands. More than half of </w:t>
      </w:r>
      <w:r w:rsidR="00CF2BB8">
        <w:rPr>
          <w:rFonts w:ascii="Arial Narrow" w:hAnsi="Arial Narrow"/>
          <w:sz w:val="20"/>
          <w:szCs w:val="20"/>
        </w:rPr>
        <w:t>Dow Consumer Solutions’</w:t>
      </w:r>
      <w:r w:rsidRPr="00845D27">
        <w:rPr>
          <w:rFonts w:ascii="Arial Narrow" w:hAnsi="Arial Narrow"/>
          <w:sz w:val="20"/>
          <w:szCs w:val="20"/>
        </w:rPr>
        <w:t xml:space="preserve"> annual sales are outside the United States.</w:t>
      </w:r>
    </w:p>
    <w:p w14:paraId="6BCC85B0" w14:textId="77777777" w:rsidR="00845D27" w:rsidRPr="00D60344" w:rsidRDefault="00845D27" w:rsidP="00F04886">
      <w:pPr>
        <w:suppressAutoHyphens/>
        <w:rPr>
          <w:rFonts w:ascii="Arial Narrow" w:hAnsi="Arial Narrow"/>
          <w:sz w:val="20"/>
          <w:szCs w:val="20"/>
        </w:rPr>
      </w:pPr>
    </w:p>
    <w:p w14:paraId="0CAE52A6" w14:textId="77777777" w:rsidR="004B70EA" w:rsidRDefault="004B70EA" w:rsidP="007C23C9">
      <w:pPr>
        <w:suppressAutoHyphens/>
        <w:rPr>
          <w:rFonts w:ascii="Arial Narrow" w:hAnsi="Arial Narrow"/>
          <w:sz w:val="20"/>
          <w:szCs w:val="20"/>
        </w:rPr>
      </w:pPr>
      <w:r w:rsidRPr="004B70EA">
        <w:rPr>
          <w:rFonts w:ascii="Arial Narrow" w:hAnsi="Arial Narrow"/>
          <w:sz w:val="20"/>
          <w:szCs w:val="20"/>
        </w:rPr>
        <w:t>A full-length version of this section is available for larger scale commercial and institutional projects.</w:t>
      </w:r>
    </w:p>
    <w:p w14:paraId="61E329A0" w14:textId="77777777" w:rsidR="004B70EA" w:rsidRDefault="004B70EA" w:rsidP="007C23C9">
      <w:pPr>
        <w:suppressAutoHyphens/>
        <w:rPr>
          <w:rFonts w:ascii="Arial Narrow" w:hAnsi="Arial Narrow"/>
          <w:sz w:val="20"/>
          <w:szCs w:val="20"/>
        </w:rPr>
      </w:pPr>
    </w:p>
    <w:p w14:paraId="2AF734D9" w14:textId="0F91F5D4" w:rsidR="007C23C9" w:rsidRPr="007C23C9" w:rsidRDefault="007C23C9" w:rsidP="007C23C9">
      <w:pPr>
        <w:suppressAutoHyphens/>
        <w:rPr>
          <w:rFonts w:ascii="Arial Narrow" w:hAnsi="Arial Narrow"/>
          <w:sz w:val="20"/>
          <w:szCs w:val="20"/>
        </w:rPr>
      </w:pPr>
      <w:r w:rsidRPr="007C23C9">
        <w:rPr>
          <w:rFonts w:ascii="Arial Narrow" w:hAnsi="Arial Narrow"/>
          <w:sz w:val="20"/>
          <w:szCs w:val="20"/>
        </w:rPr>
        <w:t xml:space="preserve">We recommend you consult with your Dow construction technical representative, who can be contacted through: </w:t>
      </w:r>
    </w:p>
    <w:p w14:paraId="68B337E1" w14:textId="75A1516D" w:rsidR="007C23C9" w:rsidRPr="007C23C9" w:rsidRDefault="00A01E2A" w:rsidP="007C23C9">
      <w:pPr>
        <w:suppressAutoHyphens/>
        <w:rPr>
          <w:rFonts w:ascii="Arial Narrow" w:hAnsi="Arial Narrow"/>
          <w:sz w:val="20"/>
          <w:szCs w:val="20"/>
        </w:rPr>
      </w:pPr>
      <w:r>
        <w:rPr>
          <w:rFonts w:ascii="Arial Narrow" w:hAnsi="Arial Narrow"/>
          <w:sz w:val="20"/>
          <w:szCs w:val="20"/>
        </w:rPr>
        <w:t>The Dow Chemical Company</w:t>
      </w:r>
      <w:r w:rsidR="007C23C9" w:rsidRPr="007C23C9">
        <w:rPr>
          <w:rFonts w:ascii="Arial Narrow" w:hAnsi="Arial Narrow"/>
          <w:sz w:val="20"/>
          <w:szCs w:val="20"/>
        </w:rPr>
        <w:t>, Midland MI; (877) SEALANT ((877) 732-5268); email: construction@dow.com;</w:t>
      </w:r>
    </w:p>
    <w:p w14:paraId="758551AA" w14:textId="1691147A" w:rsidR="007C23C9" w:rsidRDefault="00671AC0" w:rsidP="007C23C9">
      <w:pPr>
        <w:suppressAutoHyphens/>
        <w:rPr>
          <w:rFonts w:ascii="Arial Narrow" w:hAnsi="Arial Narrow"/>
          <w:sz w:val="20"/>
          <w:szCs w:val="20"/>
        </w:rPr>
      </w:pPr>
      <w:hyperlink r:id="rId12" w:history="1">
        <w:r w:rsidR="004246AD">
          <w:rPr>
            <w:rStyle w:val="Hyperlink"/>
            <w:rFonts w:ascii="Arial Narrow" w:hAnsi="Arial Narrow"/>
            <w:sz w:val="20"/>
            <w:szCs w:val="20"/>
          </w:rPr>
          <w:t>dow.com/construction</w:t>
        </w:r>
      </w:hyperlink>
      <w:r w:rsidR="007C23C9" w:rsidRPr="006F4A9E">
        <w:rPr>
          <w:rFonts w:ascii="Arial Narrow" w:hAnsi="Arial Narrow"/>
          <w:sz w:val="20"/>
          <w:szCs w:val="20"/>
        </w:rPr>
        <w:t>.</w:t>
      </w:r>
    </w:p>
    <w:p w14:paraId="77FABB6E" w14:textId="77777777" w:rsidR="007C23C9" w:rsidRDefault="007C23C9" w:rsidP="007C23C9">
      <w:pPr>
        <w:suppressAutoHyphens/>
        <w:rPr>
          <w:rFonts w:ascii="Arial Narrow" w:hAnsi="Arial Narrow"/>
          <w:sz w:val="20"/>
          <w:szCs w:val="20"/>
        </w:rPr>
      </w:pPr>
    </w:p>
    <w:p w14:paraId="246F7E03" w14:textId="7D416F92" w:rsidR="00F04886" w:rsidRPr="00D60344" w:rsidRDefault="003C0446" w:rsidP="007C23C9">
      <w:pPr>
        <w:suppressAutoHyphens/>
        <w:rPr>
          <w:rFonts w:ascii="Arial Narrow" w:hAnsi="Arial Narrow"/>
          <w:sz w:val="20"/>
          <w:szCs w:val="20"/>
        </w:rPr>
      </w:pPr>
      <w:r>
        <w:rPr>
          <w:rFonts w:ascii="Arial Narrow" w:hAnsi="Arial Narrow"/>
          <w:sz w:val="20"/>
          <w:szCs w:val="20"/>
        </w:rPr>
        <w:t>Products from Dow</w:t>
      </w:r>
      <w:r w:rsidR="007C23C9" w:rsidRPr="007C23C9">
        <w:rPr>
          <w:rFonts w:ascii="Arial Narrow" w:hAnsi="Arial Narrow"/>
          <w:sz w:val="20"/>
          <w:szCs w:val="20"/>
        </w:rPr>
        <w:t xml:space="preserve"> appear in the following CSI Master</w:t>
      </w:r>
      <w:r w:rsidR="006F4A9E">
        <w:rPr>
          <w:rFonts w:ascii="Arial Narrow" w:hAnsi="Arial Narrow"/>
          <w:sz w:val="20"/>
          <w:szCs w:val="20"/>
        </w:rPr>
        <w:t xml:space="preserve"> </w:t>
      </w:r>
      <w:r w:rsidR="007C23C9" w:rsidRPr="007C23C9">
        <w:rPr>
          <w:rFonts w:ascii="Arial Narrow" w:hAnsi="Arial Narrow"/>
          <w:sz w:val="20"/>
          <w:szCs w:val="20"/>
        </w:rPr>
        <w:t>Format specifications sections:</w:t>
      </w:r>
    </w:p>
    <w:p w14:paraId="64420A89" w14:textId="5DFFE980" w:rsidR="00F04886" w:rsidRPr="00D60344" w:rsidRDefault="00F04886" w:rsidP="00F04886">
      <w:pPr>
        <w:suppressAutoHyphens/>
        <w:rPr>
          <w:rFonts w:ascii="Arial Narrow" w:hAnsi="Arial Narrow"/>
          <w:sz w:val="20"/>
          <w:szCs w:val="20"/>
        </w:rPr>
      </w:pPr>
    </w:p>
    <w:p w14:paraId="3F71CED2" w14:textId="6FBCEAF5" w:rsidR="007C23C9"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Section 07 01 91 Joint Sealant Rehabilitation and Replacement</w:t>
      </w:r>
    </w:p>
    <w:p w14:paraId="5C72CBFC" w14:textId="6606365E" w:rsidR="00F04886" w:rsidRPr="00D60344"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Section 07 92 00 Joint Sealants</w:t>
      </w:r>
    </w:p>
    <w:p w14:paraId="3B08738A" w14:textId="1A5FD6E9" w:rsidR="00F04886" w:rsidRPr="00D60344" w:rsidRDefault="00F04886" w:rsidP="00E66D42">
      <w:pPr>
        <w:suppressAutoHyphens/>
        <w:ind w:firstLine="360"/>
        <w:rPr>
          <w:rFonts w:ascii="Arial Narrow" w:hAnsi="Arial Narrow"/>
          <w:sz w:val="20"/>
          <w:szCs w:val="20"/>
        </w:rPr>
      </w:pPr>
      <w:r w:rsidRPr="00D60344">
        <w:rPr>
          <w:rFonts w:ascii="Arial Narrow" w:hAnsi="Arial Narrow"/>
          <w:sz w:val="20"/>
          <w:szCs w:val="20"/>
        </w:rPr>
        <w:t xml:space="preserve">• </w:t>
      </w:r>
      <w:r w:rsidR="00E66D42" w:rsidRPr="00D60344">
        <w:rPr>
          <w:rFonts w:ascii="Arial Narrow" w:hAnsi="Arial Narrow"/>
          <w:sz w:val="20"/>
          <w:szCs w:val="20"/>
        </w:rPr>
        <w:tab/>
      </w:r>
      <w:r w:rsidR="007C23C9" w:rsidRPr="007C23C9">
        <w:rPr>
          <w:rFonts w:ascii="Arial Narrow" w:hAnsi="Arial Narrow"/>
          <w:sz w:val="20"/>
          <w:szCs w:val="20"/>
        </w:rPr>
        <w:t>Section 08 85 00 Glazing Sealants</w:t>
      </w:r>
    </w:p>
    <w:p w14:paraId="054B1213" w14:textId="5C83A61E" w:rsidR="007C23C9"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Section 09 96 53 Silicone Elastomeric Coatings</w:t>
      </w:r>
    </w:p>
    <w:p w14:paraId="4E454BAD" w14:textId="07AAA637" w:rsidR="00F04886" w:rsidRPr="007C23C9" w:rsidRDefault="007C23C9" w:rsidP="007C23C9">
      <w:pPr>
        <w:tabs>
          <w:tab w:val="left" w:pos="360"/>
        </w:tabs>
        <w:suppressAutoHyphens/>
        <w:rPr>
          <w:rFonts w:ascii="Arial Narrow" w:hAnsi="Arial Narrow"/>
          <w:sz w:val="20"/>
          <w:szCs w:val="20"/>
        </w:rPr>
      </w:pPr>
      <w:r>
        <w:rPr>
          <w:rFonts w:ascii="Arial Narrow" w:hAnsi="Arial Narrow"/>
          <w:sz w:val="20"/>
          <w:szCs w:val="20"/>
        </w:rPr>
        <w:tab/>
      </w:r>
      <w:r w:rsidRPr="007C23C9">
        <w:rPr>
          <w:rFonts w:ascii="Arial Narrow" w:hAnsi="Arial Narrow"/>
          <w:sz w:val="20"/>
          <w:szCs w:val="20"/>
        </w:rPr>
        <w:t xml:space="preserve">• </w:t>
      </w:r>
      <w:r>
        <w:rPr>
          <w:rFonts w:ascii="Arial Narrow" w:hAnsi="Arial Narrow"/>
          <w:sz w:val="20"/>
          <w:szCs w:val="20"/>
        </w:rPr>
        <w:tab/>
      </w:r>
      <w:r w:rsidRPr="007C23C9">
        <w:rPr>
          <w:rFonts w:ascii="Arial Narrow" w:hAnsi="Arial Narrow"/>
          <w:sz w:val="20"/>
          <w:szCs w:val="20"/>
        </w:rPr>
        <w:t>Section 32 13 73 Concrete Paving Joint Sealants</w:t>
      </w:r>
      <w:r w:rsidR="00F04886" w:rsidRPr="007C23C9">
        <w:rPr>
          <w:rFonts w:ascii="Arial Narrow" w:hAnsi="Arial Narrow"/>
          <w:sz w:val="20"/>
          <w:szCs w:val="20"/>
        </w:rPr>
        <w:tab/>
      </w:r>
    </w:p>
    <w:p w14:paraId="2604CCAE" w14:textId="0CD940AA" w:rsidR="00944F6B" w:rsidRDefault="00944F6B" w:rsidP="006F7A00">
      <w:pPr>
        <w:tabs>
          <w:tab w:val="left" w:pos="630"/>
        </w:tabs>
        <w:suppressAutoHyphens/>
        <w:ind w:left="720"/>
        <w:rPr>
          <w:rFonts w:ascii="Arial Narrow" w:hAnsi="Arial Narrow"/>
          <w:sz w:val="20"/>
          <w:szCs w:val="20"/>
        </w:rPr>
      </w:pPr>
    </w:p>
    <w:p w14:paraId="358AF5B7" w14:textId="77777777" w:rsidR="00193FF6" w:rsidRDefault="00193FF6" w:rsidP="00E66D42">
      <w:pPr>
        <w:tabs>
          <w:tab w:val="left" w:pos="630"/>
        </w:tabs>
        <w:suppressAutoHyphens/>
        <w:jc w:val="center"/>
        <w:rPr>
          <w:rFonts w:ascii="Arial Narrow" w:hAnsi="Arial Narrow"/>
          <w:sz w:val="20"/>
          <w:szCs w:val="20"/>
        </w:rPr>
        <w:sectPr w:rsidR="00193FF6" w:rsidSect="00600508">
          <w:footerReference w:type="even" r:id="rId13"/>
          <w:footerReference w:type="default" r:id="rId14"/>
          <w:footerReference w:type="first" r:id="rId15"/>
          <w:pgSz w:w="12240" w:h="15840" w:code="1"/>
          <w:pgMar w:top="600" w:right="1138" w:bottom="600" w:left="1138" w:header="720" w:footer="720" w:gutter="0"/>
          <w:cols w:space="720"/>
          <w:titlePg/>
          <w:docGrid w:linePitch="326"/>
        </w:sectPr>
      </w:pPr>
    </w:p>
    <w:p w14:paraId="728890CA" w14:textId="75BE7A01" w:rsidR="00193FF6" w:rsidRDefault="00711033" w:rsidP="00711033">
      <w:pPr>
        <w:tabs>
          <w:tab w:val="left" w:pos="630"/>
        </w:tabs>
        <w:suppressAutoHyphens/>
        <w:rPr>
          <w:rFonts w:ascii="Arial Narrow" w:hAnsi="Arial Narrow"/>
          <w:sz w:val="20"/>
          <w:szCs w:val="20"/>
        </w:rPr>
        <w:sectPr w:rsidR="00193FF6" w:rsidSect="00193FF6">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600" w:right="1138" w:bottom="600" w:left="1138" w:header="720" w:footer="720" w:gutter="0"/>
          <w:cols w:space="720"/>
          <w:titlePg/>
          <w:docGrid w:linePitch="326"/>
        </w:sectPr>
      </w:pPr>
      <w:r>
        <w:rPr>
          <w:rFonts w:ascii="Arial Narrow" w:hAnsi="Arial Narrow"/>
          <w:sz w:val="20"/>
          <w:szCs w:val="20"/>
        </w:rPr>
        <w:t xml:space="preserve">A </w:t>
      </w:r>
      <w:r w:rsidR="00394D66">
        <w:rPr>
          <w:rFonts w:ascii="Arial Narrow" w:hAnsi="Arial Narrow"/>
          <w:sz w:val="20"/>
          <w:szCs w:val="20"/>
        </w:rPr>
        <w:t>full-length</w:t>
      </w:r>
      <w:r>
        <w:rPr>
          <w:rFonts w:ascii="Arial Narrow" w:hAnsi="Arial Narrow"/>
          <w:sz w:val="20"/>
          <w:szCs w:val="20"/>
        </w:rPr>
        <w:t xml:space="preserve"> version of this specification is also available.</w:t>
      </w:r>
    </w:p>
    <w:p w14:paraId="41DDDDFB" w14:textId="77777777" w:rsidR="004B70EA" w:rsidRDefault="004B70EA" w:rsidP="006F7A00">
      <w:pPr>
        <w:tabs>
          <w:tab w:val="left" w:pos="630"/>
        </w:tabs>
        <w:suppressAutoHyphens/>
        <w:ind w:left="720"/>
        <w:jc w:val="center"/>
        <w:rPr>
          <w:rFonts w:ascii="Arial Narrow" w:hAnsi="Arial Narrow"/>
          <w:sz w:val="20"/>
          <w:szCs w:val="20"/>
        </w:rPr>
      </w:pPr>
      <w:r w:rsidRPr="004B70EA">
        <w:rPr>
          <w:rFonts w:ascii="Arial Narrow" w:hAnsi="Arial Narrow"/>
          <w:sz w:val="20"/>
          <w:szCs w:val="20"/>
        </w:rPr>
        <w:lastRenderedPageBreak/>
        <w:t xml:space="preserve">SECTION 07 92 00 – JOINT SEALANTS Short Form Version </w:t>
      </w:r>
    </w:p>
    <w:p w14:paraId="6D07001D" w14:textId="5D40BC31" w:rsidR="00845D27" w:rsidRDefault="00845D27" w:rsidP="006F7A00">
      <w:pPr>
        <w:tabs>
          <w:tab w:val="left" w:pos="630"/>
        </w:tabs>
        <w:suppressAutoHyphens/>
        <w:ind w:left="720"/>
        <w:jc w:val="center"/>
        <w:rPr>
          <w:rFonts w:ascii="Arial Narrow" w:hAnsi="Arial Narrow"/>
          <w:sz w:val="20"/>
          <w:szCs w:val="20"/>
        </w:rPr>
      </w:pPr>
    </w:p>
    <w:p w14:paraId="6CB426EF" w14:textId="42B15D65" w:rsidR="00845D27" w:rsidRPr="00944F6B" w:rsidRDefault="00845D27" w:rsidP="00845D27">
      <w:pPr>
        <w:suppressAutoHyphens/>
        <w:ind w:left="86"/>
        <w:rPr>
          <w:rFonts w:ascii="Arial Narrow" w:hAnsi="Arial Narrow"/>
          <w:sz w:val="20"/>
          <w:szCs w:val="20"/>
        </w:rPr>
      </w:pPr>
    </w:p>
    <w:p w14:paraId="1555A83C" w14:textId="62F530D4" w:rsidR="00C363E6" w:rsidRPr="00D60344" w:rsidRDefault="00C363E6" w:rsidP="00C363E6">
      <w:pPr>
        <w:tabs>
          <w:tab w:val="left" w:pos="630"/>
        </w:tabs>
        <w:suppressAutoHyphens/>
        <w:rPr>
          <w:rFonts w:ascii="Arial Narrow" w:hAnsi="Arial Narrow"/>
          <w:b/>
          <w:sz w:val="20"/>
          <w:szCs w:val="20"/>
        </w:rPr>
      </w:pPr>
      <w:r w:rsidRPr="00D60344">
        <w:rPr>
          <w:rFonts w:ascii="Arial Narrow" w:hAnsi="Arial Narrow"/>
          <w:b/>
          <w:sz w:val="20"/>
          <w:szCs w:val="20"/>
        </w:rPr>
        <w:t>PART 1 – GENERAL</w:t>
      </w:r>
    </w:p>
    <w:p w14:paraId="1223BEF8" w14:textId="795ECCB2" w:rsidR="00C363E6" w:rsidRPr="00D60344" w:rsidRDefault="00C363E6" w:rsidP="00C363E6">
      <w:pPr>
        <w:tabs>
          <w:tab w:val="left" w:pos="630"/>
        </w:tabs>
        <w:suppressAutoHyphens/>
        <w:rPr>
          <w:rFonts w:ascii="Arial Narrow" w:hAnsi="Arial Narrow"/>
          <w:sz w:val="20"/>
          <w:szCs w:val="20"/>
        </w:rPr>
      </w:pPr>
    </w:p>
    <w:p w14:paraId="0061FA47" w14:textId="0F7BA453" w:rsidR="00C363E6" w:rsidRPr="00D60344" w:rsidRDefault="00C363E6" w:rsidP="009D7717">
      <w:pPr>
        <w:numPr>
          <w:ilvl w:val="1"/>
          <w:numId w:val="2"/>
        </w:numPr>
        <w:tabs>
          <w:tab w:val="left" w:pos="630"/>
        </w:tabs>
        <w:suppressAutoHyphens/>
        <w:rPr>
          <w:rFonts w:ascii="Arial Narrow" w:hAnsi="Arial Narrow"/>
          <w:sz w:val="20"/>
          <w:szCs w:val="20"/>
        </w:rPr>
      </w:pPr>
      <w:r w:rsidRPr="00D60344">
        <w:rPr>
          <w:rFonts w:ascii="Arial Narrow" w:hAnsi="Arial Narrow"/>
          <w:sz w:val="20"/>
          <w:szCs w:val="20"/>
        </w:rPr>
        <w:t>SUMMARY</w:t>
      </w:r>
    </w:p>
    <w:p w14:paraId="49CB2286" w14:textId="586CC352" w:rsidR="00C363E6" w:rsidRPr="00D60344" w:rsidRDefault="00C363E6" w:rsidP="00C363E6">
      <w:pPr>
        <w:tabs>
          <w:tab w:val="left" w:pos="630"/>
        </w:tabs>
        <w:suppressAutoHyphens/>
        <w:ind w:left="636"/>
        <w:rPr>
          <w:rFonts w:ascii="Arial Narrow" w:hAnsi="Arial Narrow"/>
          <w:sz w:val="20"/>
          <w:szCs w:val="20"/>
        </w:rPr>
      </w:pPr>
    </w:p>
    <w:p w14:paraId="2888E03F" w14:textId="3B27DF66" w:rsidR="003C0446" w:rsidRDefault="004B70EA" w:rsidP="00A764FF">
      <w:pPr>
        <w:pStyle w:val="ListParagraph"/>
        <w:numPr>
          <w:ilvl w:val="0"/>
          <w:numId w:val="4"/>
        </w:numPr>
        <w:ind w:left="1440" w:hanging="810"/>
        <w:rPr>
          <w:rFonts w:ascii="Arial Narrow" w:hAnsi="Arial Narrow"/>
          <w:sz w:val="20"/>
          <w:szCs w:val="20"/>
        </w:rPr>
      </w:pPr>
      <w:r w:rsidRPr="004B70EA">
        <w:rPr>
          <w:rFonts w:ascii="Arial Narrow" w:hAnsi="Arial Narrow"/>
          <w:sz w:val="20"/>
          <w:szCs w:val="20"/>
        </w:rPr>
        <w:t>Section includes exterior elastomeric weatherproofing sealants and interior joint sealants.</w:t>
      </w:r>
    </w:p>
    <w:p w14:paraId="00E08983" w14:textId="75686AED" w:rsidR="004C50BA" w:rsidRPr="004C50BA" w:rsidRDefault="004C50BA" w:rsidP="004C50BA">
      <w:pPr>
        <w:pStyle w:val="ListParagraph"/>
        <w:ind w:left="1440"/>
        <w:rPr>
          <w:rFonts w:ascii="Arial Narrow" w:hAnsi="Arial Narrow"/>
          <w:sz w:val="20"/>
          <w:szCs w:val="20"/>
        </w:rPr>
      </w:pPr>
    </w:p>
    <w:p w14:paraId="27D2B8E7" w14:textId="77777777" w:rsidR="004B70EA" w:rsidRPr="004B70EA" w:rsidRDefault="004B70EA" w:rsidP="004B70EA">
      <w:pPr>
        <w:pStyle w:val="ListParagraph"/>
        <w:numPr>
          <w:ilvl w:val="1"/>
          <w:numId w:val="2"/>
        </w:numPr>
        <w:rPr>
          <w:rFonts w:ascii="Arial Narrow" w:hAnsi="Arial Narrow"/>
          <w:sz w:val="20"/>
          <w:szCs w:val="20"/>
        </w:rPr>
      </w:pPr>
      <w:r w:rsidRPr="004B70EA">
        <w:rPr>
          <w:rFonts w:ascii="Arial Narrow" w:hAnsi="Arial Narrow"/>
          <w:sz w:val="20"/>
          <w:szCs w:val="20"/>
        </w:rPr>
        <w:t>SUBMITTALS</w:t>
      </w:r>
    </w:p>
    <w:p w14:paraId="62613A17" w14:textId="77777777" w:rsidR="00497FF6" w:rsidRPr="00D60344" w:rsidRDefault="00497FF6" w:rsidP="004C50BA">
      <w:pPr>
        <w:tabs>
          <w:tab w:val="left" w:pos="630"/>
        </w:tabs>
        <w:suppressAutoHyphens/>
        <w:rPr>
          <w:rFonts w:ascii="Arial Narrow" w:hAnsi="Arial Narrow"/>
          <w:sz w:val="20"/>
          <w:szCs w:val="20"/>
        </w:rPr>
      </w:pPr>
    </w:p>
    <w:p w14:paraId="2850ABC0" w14:textId="55564E43" w:rsidR="00497FF6" w:rsidRDefault="004B70EA" w:rsidP="00A764FF">
      <w:pPr>
        <w:pStyle w:val="ListParagraph"/>
        <w:numPr>
          <w:ilvl w:val="0"/>
          <w:numId w:val="7"/>
        </w:numPr>
        <w:suppressAutoHyphens/>
        <w:rPr>
          <w:rFonts w:ascii="Arial Narrow" w:hAnsi="Arial Narrow"/>
          <w:sz w:val="20"/>
          <w:szCs w:val="20"/>
        </w:rPr>
      </w:pPr>
      <w:r w:rsidRPr="004B70EA">
        <w:rPr>
          <w:rFonts w:ascii="Arial Narrow" w:hAnsi="Arial Narrow"/>
          <w:sz w:val="20"/>
          <w:szCs w:val="20"/>
        </w:rPr>
        <w:t>Product Data: For each type of joint sealant product specified.</w:t>
      </w:r>
    </w:p>
    <w:p w14:paraId="46C099A4" w14:textId="77777777" w:rsidR="004B70EA" w:rsidRPr="004B70EA" w:rsidRDefault="004B70EA" w:rsidP="004B70EA">
      <w:pPr>
        <w:pStyle w:val="ListParagraph"/>
        <w:suppressAutoHyphens/>
        <w:ind w:left="1434"/>
        <w:rPr>
          <w:rFonts w:ascii="Arial Narrow" w:hAnsi="Arial Narrow"/>
          <w:sz w:val="20"/>
          <w:szCs w:val="20"/>
        </w:rPr>
      </w:pPr>
    </w:p>
    <w:p w14:paraId="5039D2BC" w14:textId="4AD27B32" w:rsidR="004B70EA" w:rsidRDefault="004B70EA" w:rsidP="00A764FF">
      <w:pPr>
        <w:pStyle w:val="ListParagraph"/>
        <w:numPr>
          <w:ilvl w:val="0"/>
          <w:numId w:val="7"/>
        </w:numPr>
        <w:suppressAutoHyphens/>
        <w:rPr>
          <w:rFonts w:ascii="Arial Narrow" w:hAnsi="Arial Narrow"/>
          <w:sz w:val="20"/>
          <w:szCs w:val="20"/>
        </w:rPr>
      </w:pPr>
      <w:r w:rsidRPr="004B70EA">
        <w:rPr>
          <w:rFonts w:ascii="Arial Narrow" w:hAnsi="Arial Narrow"/>
          <w:sz w:val="20"/>
          <w:szCs w:val="20"/>
        </w:rPr>
        <w:t>Samples for Color Selecti</w:t>
      </w:r>
      <w:r>
        <w:rPr>
          <w:rFonts w:ascii="Arial Narrow" w:hAnsi="Arial Narrow"/>
          <w:sz w:val="20"/>
          <w:szCs w:val="20"/>
        </w:rPr>
        <w:t>on: For each joint sealant type.</w:t>
      </w:r>
    </w:p>
    <w:p w14:paraId="6AEE1618" w14:textId="77777777" w:rsidR="004B70EA" w:rsidRPr="004B70EA" w:rsidRDefault="004B70EA" w:rsidP="004B70EA">
      <w:pPr>
        <w:suppressAutoHyphens/>
        <w:rPr>
          <w:rFonts w:ascii="Arial Narrow" w:hAnsi="Arial Narrow"/>
          <w:sz w:val="20"/>
          <w:szCs w:val="20"/>
        </w:rPr>
      </w:pPr>
    </w:p>
    <w:p w14:paraId="65293807" w14:textId="77777777" w:rsidR="004B70EA" w:rsidRDefault="004B70EA" w:rsidP="00A764FF">
      <w:pPr>
        <w:pStyle w:val="ListParagraph"/>
        <w:numPr>
          <w:ilvl w:val="0"/>
          <w:numId w:val="7"/>
        </w:numPr>
        <w:rPr>
          <w:rFonts w:ascii="Arial Narrow" w:hAnsi="Arial Narrow"/>
          <w:sz w:val="20"/>
          <w:szCs w:val="20"/>
        </w:rPr>
      </w:pPr>
      <w:r w:rsidRPr="004B70EA">
        <w:rPr>
          <w:rFonts w:ascii="Arial Narrow" w:hAnsi="Arial Narrow"/>
          <w:sz w:val="20"/>
          <w:szCs w:val="20"/>
        </w:rPr>
        <w:t>Samples for Verification: For each exterior joint sealant product, for each color selected.</w:t>
      </w:r>
    </w:p>
    <w:p w14:paraId="028F3343" w14:textId="77777777" w:rsidR="004B70EA" w:rsidRPr="004B70EA" w:rsidRDefault="004B70EA" w:rsidP="004B70EA">
      <w:pPr>
        <w:rPr>
          <w:rFonts w:ascii="Arial Narrow" w:hAnsi="Arial Narrow"/>
          <w:sz w:val="20"/>
          <w:szCs w:val="20"/>
        </w:rPr>
      </w:pPr>
    </w:p>
    <w:p w14:paraId="5BAAA612" w14:textId="77777777" w:rsidR="004B70EA" w:rsidRDefault="004B70EA" w:rsidP="00A764FF">
      <w:pPr>
        <w:pStyle w:val="ListParagraph"/>
        <w:numPr>
          <w:ilvl w:val="0"/>
          <w:numId w:val="7"/>
        </w:numPr>
        <w:rPr>
          <w:rFonts w:ascii="Arial Narrow" w:hAnsi="Arial Narrow"/>
          <w:sz w:val="20"/>
          <w:szCs w:val="20"/>
        </w:rPr>
      </w:pPr>
      <w:r w:rsidRPr="004B70EA">
        <w:rPr>
          <w:rFonts w:ascii="Arial Narrow" w:hAnsi="Arial Narrow"/>
          <w:sz w:val="20"/>
          <w:szCs w:val="20"/>
        </w:rPr>
        <w:t>Qualification Data: For qualified applicator.</w:t>
      </w:r>
    </w:p>
    <w:p w14:paraId="2FE94731" w14:textId="77777777" w:rsidR="004B70EA" w:rsidRPr="004B70EA" w:rsidRDefault="004B70EA" w:rsidP="004B70EA">
      <w:pPr>
        <w:rPr>
          <w:rFonts w:ascii="Arial Narrow" w:hAnsi="Arial Narrow"/>
          <w:sz w:val="20"/>
          <w:szCs w:val="20"/>
        </w:rPr>
      </w:pPr>
    </w:p>
    <w:p w14:paraId="02520120" w14:textId="77777777" w:rsidR="004B70EA" w:rsidRDefault="004B70EA" w:rsidP="00A764FF">
      <w:pPr>
        <w:pStyle w:val="ListParagraph"/>
        <w:numPr>
          <w:ilvl w:val="0"/>
          <w:numId w:val="7"/>
        </w:numPr>
        <w:rPr>
          <w:rFonts w:ascii="Arial Narrow" w:hAnsi="Arial Narrow"/>
          <w:sz w:val="20"/>
          <w:szCs w:val="20"/>
        </w:rPr>
      </w:pPr>
      <w:r w:rsidRPr="004B70EA">
        <w:rPr>
          <w:rFonts w:ascii="Arial Narrow" w:hAnsi="Arial Narrow"/>
          <w:sz w:val="20"/>
          <w:szCs w:val="20"/>
        </w:rPr>
        <w:t>Sealant, Waterproofing, and Restoration Institute (SWRI) Validation Certificate: For each sealant specified to be validated by SWRI's Sealant Validation Program.</w:t>
      </w:r>
    </w:p>
    <w:p w14:paraId="61089F83" w14:textId="77777777" w:rsidR="004B70EA" w:rsidRPr="004B70EA" w:rsidRDefault="004B70EA" w:rsidP="004B70EA">
      <w:pPr>
        <w:rPr>
          <w:rFonts w:ascii="Arial Narrow" w:hAnsi="Arial Narrow"/>
          <w:sz w:val="20"/>
          <w:szCs w:val="20"/>
        </w:rPr>
      </w:pPr>
    </w:p>
    <w:p w14:paraId="3552FCD7" w14:textId="368AEC97" w:rsidR="004B70EA" w:rsidRDefault="004B70EA" w:rsidP="00A764FF">
      <w:pPr>
        <w:pStyle w:val="ListParagraph"/>
        <w:numPr>
          <w:ilvl w:val="0"/>
          <w:numId w:val="7"/>
        </w:numPr>
        <w:suppressAutoHyphens/>
        <w:rPr>
          <w:rFonts w:ascii="Arial Narrow" w:hAnsi="Arial Narrow"/>
          <w:sz w:val="20"/>
          <w:szCs w:val="20"/>
        </w:rPr>
      </w:pPr>
      <w:r w:rsidRPr="004B70EA">
        <w:rPr>
          <w:rFonts w:ascii="Arial Narrow" w:hAnsi="Arial Narrow"/>
          <w:sz w:val="20"/>
          <w:szCs w:val="20"/>
        </w:rPr>
        <w:t>Preconstruction field-adhesion test reports.</w:t>
      </w:r>
    </w:p>
    <w:p w14:paraId="0AA320D2" w14:textId="77777777" w:rsidR="004B70EA" w:rsidRPr="004B70EA" w:rsidRDefault="004B70EA" w:rsidP="004B70EA">
      <w:pPr>
        <w:suppressAutoHyphens/>
        <w:rPr>
          <w:rFonts w:ascii="Arial Narrow" w:hAnsi="Arial Narrow"/>
          <w:sz w:val="20"/>
          <w:szCs w:val="20"/>
        </w:rPr>
      </w:pPr>
    </w:p>
    <w:p w14:paraId="14B206C5" w14:textId="77777777" w:rsidR="004B70EA" w:rsidRDefault="004B70EA" w:rsidP="00A764FF">
      <w:pPr>
        <w:pStyle w:val="ListParagraph"/>
        <w:numPr>
          <w:ilvl w:val="0"/>
          <w:numId w:val="7"/>
        </w:numPr>
        <w:rPr>
          <w:rFonts w:ascii="Arial Narrow" w:hAnsi="Arial Narrow"/>
          <w:sz w:val="20"/>
          <w:szCs w:val="20"/>
        </w:rPr>
      </w:pPr>
      <w:r w:rsidRPr="004B70EA">
        <w:rPr>
          <w:rFonts w:ascii="Arial Narrow" w:hAnsi="Arial Narrow"/>
          <w:sz w:val="20"/>
          <w:szCs w:val="20"/>
        </w:rPr>
        <w:t>Warranty: Sample of unexecuted manufacturer and installer special warranties.</w:t>
      </w:r>
    </w:p>
    <w:p w14:paraId="60405193" w14:textId="77777777" w:rsidR="004B70EA" w:rsidRDefault="004B70EA" w:rsidP="004B70EA">
      <w:pPr>
        <w:rPr>
          <w:rFonts w:ascii="Arial Narrow" w:hAnsi="Arial Narrow"/>
          <w:sz w:val="20"/>
          <w:szCs w:val="20"/>
        </w:rPr>
      </w:pPr>
    </w:p>
    <w:p w14:paraId="665D6EAB" w14:textId="73D69E7C" w:rsidR="004B70EA" w:rsidRPr="004B70EA" w:rsidRDefault="004B70EA" w:rsidP="004B70EA">
      <w:pPr>
        <w:ind w:left="630" w:hanging="630"/>
        <w:rPr>
          <w:rFonts w:ascii="Arial Narrow" w:hAnsi="Arial Narrow"/>
          <w:sz w:val="20"/>
          <w:szCs w:val="20"/>
        </w:rPr>
      </w:pPr>
      <w:r>
        <w:rPr>
          <w:rFonts w:ascii="Arial Narrow" w:hAnsi="Arial Narrow"/>
          <w:sz w:val="20"/>
          <w:szCs w:val="20"/>
        </w:rPr>
        <w:t>1.3</w:t>
      </w:r>
      <w:r>
        <w:rPr>
          <w:rFonts w:ascii="Arial Narrow" w:hAnsi="Arial Narrow"/>
          <w:sz w:val="20"/>
          <w:szCs w:val="20"/>
        </w:rPr>
        <w:tab/>
      </w:r>
      <w:r w:rsidRPr="004B70EA">
        <w:rPr>
          <w:rFonts w:ascii="Arial Narrow" w:hAnsi="Arial Narrow"/>
          <w:sz w:val="20"/>
          <w:szCs w:val="20"/>
        </w:rPr>
        <w:t>QUALITY ASSURANCE</w:t>
      </w:r>
    </w:p>
    <w:p w14:paraId="20FBED9C" w14:textId="77777777" w:rsidR="004B70EA" w:rsidRDefault="004B70EA" w:rsidP="004B70EA">
      <w:pPr>
        <w:pStyle w:val="ListParagraph"/>
        <w:suppressAutoHyphens/>
        <w:ind w:left="1434"/>
        <w:rPr>
          <w:rFonts w:ascii="Arial Narrow" w:hAnsi="Arial Narrow"/>
          <w:sz w:val="20"/>
          <w:szCs w:val="20"/>
        </w:rPr>
      </w:pPr>
    </w:p>
    <w:p w14:paraId="24419B54" w14:textId="77777777" w:rsidR="004B70EA" w:rsidRDefault="004B70EA" w:rsidP="00A764FF">
      <w:pPr>
        <w:pStyle w:val="ListParagraph"/>
        <w:numPr>
          <w:ilvl w:val="0"/>
          <w:numId w:val="8"/>
        </w:numPr>
        <w:ind w:left="1440" w:hanging="810"/>
        <w:rPr>
          <w:rFonts w:ascii="Arial Narrow" w:hAnsi="Arial Narrow"/>
          <w:sz w:val="20"/>
          <w:szCs w:val="20"/>
        </w:rPr>
      </w:pPr>
      <w:r w:rsidRPr="004B70EA">
        <w:rPr>
          <w:rFonts w:ascii="Arial Narrow" w:hAnsi="Arial Narrow"/>
          <w:sz w:val="20"/>
          <w:szCs w:val="20"/>
        </w:rPr>
        <w:t>Installer Qualifications: Experienced Installer equipped and trained for application of joint sealants required for this Project with record of successful completion of projects of similar scope.</w:t>
      </w:r>
    </w:p>
    <w:p w14:paraId="712184AD" w14:textId="77777777" w:rsidR="004B70EA" w:rsidRPr="004B70EA" w:rsidRDefault="004B70EA" w:rsidP="004B70EA">
      <w:pPr>
        <w:pStyle w:val="ListParagraph"/>
        <w:ind w:left="1440" w:hanging="810"/>
        <w:rPr>
          <w:rFonts w:ascii="Arial Narrow" w:hAnsi="Arial Narrow"/>
          <w:sz w:val="20"/>
          <w:szCs w:val="20"/>
        </w:rPr>
      </w:pPr>
    </w:p>
    <w:p w14:paraId="5A8BB8C2" w14:textId="3AA49CDB" w:rsidR="004B70EA" w:rsidRDefault="004B70EA" w:rsidP="00A764FF">
      <w:pPr>
        <w:pStyle w:val="ListParagraph"/>
        <w:numPr>
          <w:ilvl w:val="0"/>
          <w:numId w:val="8"/>
        </w:numPr>
        <w:suppressAutoHyphens/>
        <w:ind w:left="1440" w:hanging="810"/>
        <w:rPr>
          <w:rFonts w:ascii="Arial Narrow" w:hAnsi="Arial Narrow"/>
          <w:sz w:val="20"/>
          <w:szCs w:val="20"/>
        </w:rPr>
      </w:pPr>
      <w:r w:rsidRPr="004B70EA">
        <w:rPr>
          <w:rFonts w:ascii="Arial Narrow" w:hAnsi="Arial Narrow"/>
          <w:sz w:val="20"/>
          <w:szCs w:val="20"/>
        </w:rPr>
        <w:t>Single Source Responsibility: Provide exterior joint sealants by a single manufacturer.</w:t>
      </w:r>
    </w:p>
    <w:p w14:paraId="2DEBC541" w14:textId="77777777" w:rsidR="004B70EA" w:rsidRPr="004B70EA" w:rsidRDefault="004B70EA" w:rsidP="004B70EA">
      <w:pPr>
        <w:suppressAutoHyphens/>
        <w:ind w:left="1440" w:hanging="810"/>
        <w:rPr>
          <w:rFonts w:ascii="Arial Narrow" w:hAnsi="Arial Narrow"/>
          <w:sz w:val="20"/>
          <w:szCs w:val="20"/>
        </w:rPr>
      </w:pPr>
    </w:p>
    <w:p w14:paraId="55DBDF27" w14:textId="77777777" w:rsidR="004B70EA" w:rsidRDefault="004B70EA" w:rsidP="00A764FF">
      <w:pPr>
        <w:pStyle w:val="ListParagraph"/>
        <w:numPr>
          <w:ilvl w:val="0"/>
          <w:numId w:val="8"/>
        </w:numPr>
        <w:ind w:left="1440" w:hanging="810"/>
        <w:rPr>
          <w:rFonts w:ascii="Arial Narrow" w:hAnsi="Arial Narrow"/>
          <w:sz w:val="20"/>
          <w:szCs w:val="20"/>
        </w:rPr>
      </w:pPr>
      <w:r w:rsidRPr="004B70EA">
        <w:rPr>
          <w:rFonts w:ascii="Arial Narrow" w:hAnsi="Arial Narrow"/>
          <w:sz w:val="20"/>
          <w:szCs w:val="20"/>
        </w:rPr>
        <w:t>Preconstruction Field-Adhesion Testing: Prior to installing joint sealants, field test adhesion to joint substrates using ASTM C 1193 Method A or method recommended by manufacturer. Verify adhesion is adequate. Modify joint preparation recommendations for failed joints and re-test. Submit written report to Architect.</w:t>
      </w:r>
    </w:p>
    <w:p w14:paraId="07EFA7F1" w14:textId="1DF9A647" w:rsidR="004B70EA" w:rsidRPr="004B70EA" w:rsidRDefault="004B70EA" w:rsidP="004B70EA">
      <w:pPr>
        <w:pStyle w:val="ListParagraph"/>
        <w:rPr>
          <w:rFonts w:ascii="Arial Narrow" w:hAnsi="Arial Narrow"/>
          <w:sz w:val="20"/>
          <w:szCs w:val="20"/>
        </w:rPr>
      </w:pPr>
    </w:p>
    <w:p w14:paraId="2CC93815" w14:textId="5C5A8469" w:rsidR="004B70EA" w:rsidRPr="004B70EA" w:rsidRDefault="004B70EA" w:rsidP="00615F9F">
      <w:pPr>
        <w:pStyle w:val="ListParagraph"/>
        <w:numPr>
          <w:ilvl w:val="1"/>
          <w:numId w:val="19"/>
        </w:numPr>
        <w:ind w:left="630" w:hanging="630"/>
        <w:rPr>
          <w:rFonts w:ascii="Arial Narrow" w:hAnsi="Arial Narrow"/>
          <w:sz w:val="20"/>
          <w:szCs w:val="20"/>
        </w:rPr>
      </w:pPr>
      <w:r w:rsidRPr="004B70EA">
        <w:rPr>
          <w:rFonts w:ascii="Arial Narrow" w:hAnsi="Arial Narrow"/>
          <w:sz w:val="20"/>
          <w:szCs w:val="20"/>
        </w:rPr>
        <w:t>WARRANTY</w:t>
      </w:r>
    </w:p>
    <w:p w14:paraId="7BBBD626" w14:textId="58D584BD" w:rsidR="004B70EA" w:rsidRDefault="004B70EA" w:rsidP="004B70EA">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82144" behindDoc="1" locked="0" layoutInCell="1" allowOverlap="1" wp14:anchorId="498C307F" wp14:editId="75A6E9CC">
                <wp:simplePos x="0" y="0"/>
                <wp:positionH relativeFrom="margin">
                  <wp:align>right</wp:align>
                </wp:positionH>
                <wp:positionV relativeFrom="paragraph">
                  <wp:posOffset>142240</wp:posOffset>
                </wp:positionV>
                <wp:extent cx="6329045" cy="302079"/>
                <wp:effectExtent l="0" t="0" r="0" b="31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302079"/>
                        </a:xfrm>
                        <a:prstGeom prst="rect">
                          <a:avLst/>
                        </a:prstGeom>
                        <a:solidFill>
                          <a:schemeClr val="bg1">
                            <a:lumMod val="85000"/>
                          </a:schemeClr>
                        </a:solidFill>
                        <a:ln>
                          <a:noFill/>
                        </a:ln>
                      </wps:spPr>
                      <wps:txbx>
                        <w:txbxContent>
                          <w:p w14:paraId="39BFD486" w14:textId="77777777" w:rsidR="004246AD" w:rsidRDefault="004246AD" w:rsidP="004B70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C307F" id="Rectangle 10" o:spid="_x0000_s1026" style="position:absolute;margin-left:447.15pt;margin-top:11.2pt;width:498.35pt;height:23.8pt;z-index:-251534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" fillcolor="#d8d8d8 [2732]" stroked="f">
                <v:textbox>
                  <w:txbxContent>
                    <w:p w14:paraId="39BFD486" w14:textId="77777777" w:rsidR="004246AD" w:rsidRDefault="004246AD" w:rsidP="004B70EA">
                      <w:pPr>
                        <w:jc w:val="center"/>
                      </w:pPr>
                    </w:p>
                  </w:txbxContent>
                </v:textbox>
                <w10:wrap anchorx="margin"/>
              </v:rect>
            </w:pict>
          </mc:Fallback>
        </mc:AlternateContent>
      </w:r>
    </w:p>
    <w:p w14:paraId="4AB407CF" w14:textId="7ACA2742" w:rsidR="004B70EA" w:rsidRPr="004B70EA" w:rsidRDefault="004B70EA" w:rsidP="004B70EA">
      <w:pPr>
        <w:ind w:left="86"/>
        <w:rPr>
          <w:rFonts w:ascii="Arial Narrow" w:hAnsi="Arial Narrow"/>
          <w:sz w:val="20"/>
          <w:szCs w:val="20"/>
        </w:rPr>
      </w:pPr>
      <w:r w:rsidRPr="004B70EA">
        <w:rPr>
          <w:rFonts w:ascii="Arial Narrow" w:hAnsi="Arial Narrow"/>
          <w:sz w:val="20"/>
          <w:szCs w:val="20"/>
        </w:rPr>
        <w:t>Specifier: Coordinate Installer's warranty provisions with requirements for Contractor's period for correction of work, which is frequently extended from one year to two or more years for components of the exterior weather envelope.</w:t>
      </w:r>
    </w:p>
    <w:p w14:paraId="3E795A51" w14:textId="3139D46E" w:rsidR="004B70EA" w:rsidRDefault="004B70EA" w:rsidP="004B70EA">
      <w:pPr>
        <w:pStyle w:val="ListParagraph"/>
        <w:suppressAutoHyphens/>
        <w:ind w:left="1434"/>
        <w:rPr>
          <w:rFonts w:ascii="Arial Narrow" w:hAnsi="Arial Narrow"/>
          <w:sz w:val="20"/>
          <w:szCs w:val="20"/>
        </w:rPr>
      </w:pPr>
    </w:p>
    <w:p w14:paraId="508AA35A" w14:textId="57F3D6B5" w:rsidR="004B70EA" w:rsidRDefault="00711033" w:rsidP="00A764FF">
      <w:pPr>
        <w:pStyle w:val="ListParagraph"/>
        <w:numPr>
          <w:ilvl w:val="0"/>
          <w:numId w:val="9"/>
        </w:numPr>
        <w:ind w:left="1440" w:hanging="810"/>
        <w:rPr>
          <w:rFonts w:ascii="Arial Narrow" w:hAnsi="Arial Narrow"/>
          <w:sz w:val="20"/>
          <w:szCs w:val="20"/>
        </w:rPr>
      </w:pPr>
      <w:r>
        <w:rPr>
          <w:rFonts w:ascii="Arial Narrow" w:hAnsi="Arial Narrow"/>
          <w:sz w:val="20"/>
          <w:szCs w:val="20"/>
        </w:rPr>
        <w:t>Special Installer’s Warranty: Original statement on Installer’s letterhead in which Installer agrees to repair or replace joint sealants that demonstrate deterioration or failure within warranty period specified.</w:t>
      </w:r>
      <w:r w:rsidR="004B70EA" w:rsidRPr="004B70EA">
        <w:rPr>
          <w:rFonts w:ascii="Arial Narrow" w:hAnsi="Arial Narrow"/>
          <w:sz w:val="20"/>
          <w:szCs w:val="20"/>
        </w:rPr>
        <w:t xml:space="preserve"> of projects of similar scope.</w:t>
      </w:r>
    </w:p>
    <w:p w14:paraId="554FCCA9" w14:textId="6BF9978A" w:rsidR="004B70EA" w:rsidRDefault="004B70EA" w:rsidP="004B70EA">
      <w:pPr>
        <w:rPr>
          <w:rFonts w:ascii="Arial Narrow" w:hAnsi="Arial Narrow"/>
          <w:sz w:val="20"/>
          <w:szCs w:val="20"/>
        </w:rPr>
      </w:pPr>
    </w:p>
    <w:p w14:paraId="31C1F0A6" w14:textId="77777777" w:rsidR="004B70EA" w:rsidRDefault="004B70EA" w:rsidP="00A764FF">
      <w:pPr>
        <w:pStyle w:val="ListParagraph"/>
        <w:numPr>
          <w:ilvl w:val="3"/>
          <w:numId w:val="4"/>
        </w:numPr>
        <w:ind w:left="1980" w:hanging="540"/>
        <w:rPr>
          <w:rFonts w:ascii="Arial Narrow" w:hAnsi="Arial Narrow"/>
          <w:sz w:val="20"/>
          <w:szCs w:val="20"/>
        </w:rPr>
      </w:pPr>
      <w:r w:rsidRPr="004B70EA">
        <w:rPr>
          <w:rFonts w:ascii="Arial Narrow" w:hAnsi="Arial Narrow"/>
          <w:sz w:val="20"/>
          <w:szCs w:val="20"/>
        </w:rPr>
        <w:t>Warranty Period: [Two] years from date of Substantial Completion.</w:t>
      </w:r>
    </w:p>
    <w:p w14:paraId="1A397D52" w14:textId="613785A9" w:rsidR="004B70EA" w:rsidRDefault="004B70EA" w:rsidP="004B70EA">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84192" behindDoc="1" locked="0" layoutInCell="1" allowOverlap="1" wp14:anchorId="4AE46208" wp14:editId="13279D13">
                <wp:simplePos x="0" y="0"/>
                <wp:positionH relativeFrom="margin">
                  <wp:align>right</wp:align>
                </wp:positionH>
                <wp:positionV relativeFrom="paragraph">
                  <wp:posOffset>151855</wp:posOffset>
                </wp:positionV>
                <wp:extent cx="6329045" cy="302079"/>
                <wp:effectExtent l="0" t="0" r="0" b="31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302079"/>
                        </a:xfrm>
                        <a:prstGeom prst="rect">
                          <a:avLst/>
                        </a:prstGeom>
                        <a:solidFill>
                          <a:schemeClr val="bg1">
                            <a:lumMod val="85000"/>
                          </a:schemeClr>
                        </a:solidFill>
                        <a:ln>
                          <a:noFill/>
                        </a:ln>
                      </wps:spPr>
                      <wps:txbx>
                        <w:txbxContent>
                          <w:p w14:paraId="2540EA73" w14:textId="77777777" w:rsidR="004246AD" w:rsidRDefault="004246AD" w:rsidP="004B70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6208" id="_x0000_s1027" style="position:absolute;margin-left:447.15pt;margin-top:11.95pt;width:498.35pt;height:23.8pt;z-index:-251532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" fillcolor="#d8d8d8 [2732]" stroked="f">
                <v:textbox>
                  <w:txbxContent>
                    <w:p w14:paraId="2540EA73" w14:textId="77777777" w:rsidR="004246AD" w:rsidRDefault="004246AD" w:rsidP="004B70EA">
                      <w:pPr>
                        <w:jc w:val="center"/>
                      </w:pPr>
                    </w:p>
                  </w:txbxContent>
                </v:textbox>
                <w10:wrap anchorx="margin"/>
              </v:rect>
            </w:pict>
          </mc:Fallback>
        </mc:AlternateContent>
      </w:r>
    </w:p>
    <w:p w14:paraId="05B069CA" w14:textId="3D3EF7D7" w:rsidR="004B70EA" w:rsidRDefault="004B70EA" w:rsidP="004B70EA">
      <w:pPr>
        <w:ind w:left="86"/>
        <w:rPr>
          <w:rFonts w:ascii="Arial Narrow" w:hAnsi="Arial Narrow"/>
          <w:sz w:val="20"/>
          <w:szCs w:val="20"/>
        </w:rPr>
      </w:pPr>
      <w:r w:rsidRPr="004B70EA">
        <w:rPr>
          <w:rFonts w:ascii="Arial Narrow" w:hAnsi="Arial Narrow"/>
          <w:sz w:val="20"/>
          <w:szCs w:val="20"/>
        </w:rPr>
        <w:t>Specifier: Verify warranty provisions for specified products. Dow typically offers warranty periods of up to 20 years for exterior silicone sealants materials.</w:t>
      </w:r>
    </w:p>
    <w:p w14:paraId="6484EAE8" w14:textId="77777777" w:rsidR="004B70EA" w:rsidRPr="004B70EA" w:rsidRDefault="004B70EA" w:rsidP="004B70EA">
      <w:pPr>
        <w:pStyle w:val="ListParagraph"/>
        <w:ind w:left="1794"/>
        <w:rPr>
          <w:rFonts w:ascii="Arial Narrow" w:hAnsi="Arial Narrow"/>
          <w:sz w:val="20"/>
          <w:szCs w:val="20"/>
        </w:rPr>
      </w:pPr>
    </w:p>
    <w:p w14:paraId="30FDCAC7" w14:textId="64FA5651" w:rsidR="004B70EA" w:rsidRPr="000B49D6" w:rsidRDefault="004B70EA" w:rsidP="00A764FF">
      <w:pPr>
        <w:pStyle w:val="ListParagraph"/>
        <w:numPr>
          <w:ilvl w:val="0"/>
          <w:numId w:val="4"/>
        </w:numPr>
        <w:suppressAutoHyphens/>
        <w:ind w:left="1440" w:hanging="810"/>
        <w:rPr>
          <w:rFonts w:ascii="Arial Narrow" w:hAnsi="Arial Narrow"/>
          <w:sz w:val="20"/>
          <w:szCs w:val="20"/>
        </w:rPr>
      </w:pPr>
      <w:r w:rsidRPr="000B49D6">
        <w:rPr>
          <w:rFonts w:ascii="Arial Narrow" w:hAnsi="Arial Narrow"/>
          <w:sz w:val="20"/>
          <w:szCs w:val="20"/>
        </w:rPr>
        <w:t>Special Manufacturer's Warranty: Manufacturer's standard form in which joint sealant manufacturer agrees to furnish joint sealants to repair or replace those that demonstrate deterioration or failure under normal use within warranty period specified.</w:t>
      </w:r>
    </w:p>
    <w:p w14:paraId="08274121" w14:textId="77777777" w:rsidR="000B49D6" w:rsidRDefault="000B49D6" w:rsidP="000B49D6">
      <w:pPr>
        <w:suppressAutoHyphens/>
        <w:rPr>
          <w:rFonts w:ascii="Arial Narrow" w:hAnsi="Arial Narrow"/>
          <w:sz w:val="20"/>
          <w:szCs w:val="20"/>
        </w:rPr>
      </w:pPr>
    </w:p>
    <w:p w14:paraId="1014364A" w14:textId="23C761DB" w:rsidR="000B49D6" w:rsidRPr="000B49D6" w:rsidRDefault="000B49D6" w:rsidP="00A764FF">
      <w:pPr>
        <w:pStyle w:val="ListParagraph"/>
        <w:numPr>
          <w:ilvl w:val="3"/>
          <w:numId w:val="4"/>
        </w:numPr>
        <w:suppressAutoHyphens/>
        <w:ind w:left="1980" w:hanging="540"/>
        <w:rPr>
          <w:rFonts w:ascii="Arial Narrow" w:hAnsi="Arial Narrow"/>
          <w:sz w:val="20"/>
          <w:szCs w:val="20"/>
        </w:rPr>
      </w:pPr>
      <w:r w:rsidRPr="000B49D6">
        <w:rPr>
          <w:rFonts w:ascii="Arial Narrow" w:hAnsi="Arial Narrow"/>
          <w:sz w:val="20"/>
          <w:szCs w:val="20"/>
        </w:rPr>
        <w:t>Warranty Period for Silicone Sealants: [20] years following date of Substantial Completion.</w:t>
      </w:r>
    </w:p>
    <w:p w14:paraId="167BCE1D" w14:textId="77777777" w:rsidR="000B49D6" w:rsidRPr="000B49D6" w:rsidRDefault="000B49D6" w:rsidP="000B49D6">
      <w:pPr>
        <w:tabs>
          <w:tab w:val="left" w:pos="630"/>
        </w:tabs>
        <w:suppressAutoHyphens/>
        <w:rPr>
          <w:rFonts w:ascii="Arial Narrow" w:hAnsi="Arial Narrow"/>
          <w:i/>
          <w:sz w:val="20"/>
          <w:szCs w:val="20"/>
        </w:rPr>
      </w:pPr>
    </w:p>
    <w:p w14:paraId="269EDE57" w14:textId="77777777" w:rsidR="000B49D6" w:rsidRPr="000B49D6" w:rsidRDefault="000B49D6" w:rsidP="00A764FF">
      <w:pPr>
        <w:pStyle w:val="ListParagraph"/>
        <w:numPr>
          <w:ilvl w:val="0"/>
          <w:numId w:val="4"/>
        </w:numPr>
        <w:tabs>
          <w:tab w:val="left" w:pos="630"/>
        </w:tabs>
        <w:suppressAutoHyphens/>
        <w:rPr>
          <w:rFonts w:ascii="Arial Narrow" w:hAnsi="Arial Narrow"/>
          <w:i/>
          <w:sz w:val="20"/>
          <w:szCs w:val="20"/>
        </w:rPr>
        <w:sectPr w:rsidR="000B49D6" w:rsidRPr="000B49D6" w:rsidSect="00E80190">
          <w:headerReference w:type="even" r:id="rId22"/>
          <w:headerReference w:type="default" r:id="rId23"/>
          <w:footerReference w:type="even" r:id="rId24"/>
          <w:footerReference w:type="default" r:id="rId25"/>
          <w:headerReference w:type="first" r:id="rId26"/>
          <w:footerReference w:type="first" r:id="rId27"/>
          <w:pgSz w:w="12240" w:h="15840" w:code="1"/>
          <w:pgMar w:top="706" w:right="1138" w:bottom="605" w:left="1138" w:header="720" w:footer="720" w:gutter="0"/>
          <w:cols w:space="720"/>
          <w:titlePg/>
          <w:docGrid w:linePitch="326"/>
        </w:sectPr>
      </w:pPr>
    </w:p>
    <w:p w14:paraId="06EEE476" w14:textId="77777777" w:rsidR="00321795" w:rsidRDefault="00321795" w:rsidP="000B49D6">
      <w:pPr>
        <w:ind w:left="1440" w:hanging="810"/>
        <w:rPr>
          <w:rFonts w:ascii="Arial Narrow" w:hAnsi="Arial Narrow"/>
          <w:sz w:val="20"/>
          <w:szCs w:val="20"/>
        </w:rPr>
        <w:sectPr w:rsidR="00321795" w:rsidSect="0046403E">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600" w:right="1138" w:bottom="600" w:left="1138" w:header="720" w:footer="720" w:gutter="0"/>
          <w:cols w:space="720"/>
          <w:titlePg/>
          <w:docGrid w:linePitch="326"/>
        </w:sectPr>
      </w:pPr>
    </w:p>
    <w:p w14:paraId="2EF5D4C4" w14:textId="0F0326A9" w:rsidR="000B49D6" w:rsidRPr="000B49D6" w:rsidRDefault="000B49D6" w:rsidP="000B49D6">
      <w:pPr>
        <w:ind w:left="1440" w:hanging="810"/>
        <w:rPr>
          <w:rFonts w:ascii="Arial Narrow" w:hAnsi="Arial Narrow"/>
          <w:sz w:val="20"/>
          <w:szCs w:val="20"/>
        </w:rPr>
      </w:pPr>
      <w:r>
        <w:rPr>
          <w:rFonts w:ascii="Arial Narrow" w:hAnsi="Arial Narrow"/>
          <w:sz w:val="20"/>
          <w:szCs w:val="20"/>
        </w:rPr>
        <w:lastRenderedPageBreak/>
        <w:t>C.</w:t>
      </w:r>
      <w:r>
        <w:rPr>
          <w:rFonts w:ascii="Arial Narrow" w:hAnsi="Arial Narrow"/>
          <w:sz w:val="20"/>
          <w:szCs w:val="20"/>
        </w:rPr>
        <w:tab/>
      </w:r>
      <w:r w:rsidRPr="000B49D6">
        <w:rPr>
          <w:rFonts w:ascii="Arial Narrow" w:hAnsi="Arial Narrow"/>
          <w:sz w:val="20"/>
          <w:szCs w:val="20"/>
        </w:rPr>
        <w:t>Warranty Conditions: Special warranties exclude deterioration or failure of joint sealants in normal use due to structural movement resulting in stresses on joint sealants exceeding sealant manufacturer's written specifications, joint substrate deterioration, mechanical damage, or normal accumulation of dirt or other contaminants.</w:t>
      </w:r>
    </w:p>
    <w:p w14:paraId="71947BDC" w14:textId="77777777" w:rsidR="0046403E" w:rsidRPr="004C50BA" w:rsidRDefault="0046403E" w:rsidP="0046403E">
      <w:pPr>
        <w:pStyle w:val="ListParagraph"/>
        <w:tabs>
          <w:tab w:val="left" w:pos="630"/>
        </w:tabs>
        <w:suppressAutoHyphens/>
        <w:ind w:left="1440"/>
        <w:rPr>
          <w:rFonts w:ascii="Arial Narrow" w:hAnsi="Arial Narrow"/>
          <w:sz w:val="20"/>
          <w:szCs w:val="20"/>
        </w:rPr>
      </w:pPr>
    </w:p>
    <w:p w14:paraId="5C2F211E" w14:textId="09E4C0F7" w:rsidR="00F47A72" w:rsidRDefault="00F47A72" w:rsidP="00F47A72">
      <w:pPr>
        <w:tabs>
          <w:tab w:val="left" w:pos="630"/>
        </w:tabs>
        <w:suppressAutoHyphens/>
        <w:rPr>
          <w:rFonts w:ascii="Arial Narrow" w:hAnsi="Arial Narrow"/>
          <w:b/>
          <w:sz w:val="20"/>
          <w:szCs w:val="20"/>
        </w:rPr>
      </w:pPr>
      <w:r w:rsidRPr="00F47A72">
        <w:rPr>
          <w:rFonts w:ascii="Arial Narrow" w:hAnsi="Arial Narrow"/>
          <w:b/>
          <w:sz w:val="20"/>
          <w:szCs w:val="20"/>
        </w:rPr>
        <w:t xml:space="preserve">PART 2 </w:t>
      </w:r>
      <w:r>
        <w:rPr>
          <w:rFonts w:ascii="Arial Narrow" w:hAnsi="Arial Narrow"/>
          <w:b/>
          <w:sz w:val="20"/>
          <w:szCs w:val="20"/>
        </w:rPr>
        <w:t>–</w:t>
      </w:r>
      <w:r w:rsidRPr="00F47A72">
        <w:rPr>
          <w:rFonts w:ascii="Arial Narrow" w:hAnsi="Arial Narrow"/>
          <w:b/>
          <w:sz w:val="20"/>
          <w:szCs w:val="20"/>
        </w:rPr>
        <w:t xml:space="preserve"> PRODUCTS</w:t>
      </w:r>
    </w:p>
    <w:p w14:paraId="1712986E" w14:textId="77777777" w:rsidR="00F47A72" w:rsidRPr="00D60344" w:rsidRDefault="00F47A72" w:rsidP="00F47A72">
      <w:pPr>
        <w:tabs>
          <w:tab w:val="left" w:pos="630"/>
        </w:tabs>
        <w:suppressAutoHyphens/>
        <w:rPr>
          <w:rFonts w:ascii="Arial Narrow" w:hAnsi="Arial Narrow"/>
          <w:sz w:val="20"/>
          <w:szCs w:val="20"/>
        </w:rPr>
      </w:pPr>
    </w:p>
    <w:p w14:paraId="06B8A59B" w14:textId="77777777" w:rsidR="00F47A72" w:rsidRDefault="00F47A72" w:rsidP="00C02509">
      <w:pPr>
        <w:ind w:left="630" w:hanging="630"/>
        <w:rPr>
          <w:rFonts w:ascii="Arial Narrow" w:hAnsi="Arial Narrow"/>
          <w:sz w:val="20"/>
          <w:szCs w:val="20"/>
        </w:rPr>
      </w:pPr>
      <w:r>
        <w:rPr>
          <w:rFonts w:ascii="Arial Narrow" w:hAnsi="Arial Narrow"/>
          <w:sz w:val="20"/>
          <w:szCs w:val="20"/>
        </w:rPr>
        <w:t>2.1</w:t>
      </w:r>
      <w:r>
        <w:rPr>
          <w:rFonts w:ascii="Arial Narrow" w:hAnsi="Arial Narrow"/>
          <w:sz w:val="20"/>
          <w:szCs w:val="20"/>
        </w:rPr>
        <w:tab/>
      </w:r>
      <w:r w:rsidRPr="00F47A72">
        <w:rPr>
          <w:rFonts w:ascii="Arial Narrow" w:hAnsi="Arial Narrow"/>
          <w:sz w:val="20"/>
          <w:szCs w:val="20"/>
        </w:rPr>
        <w:t>MANUFACTURER</w:t>
      </w:r>
    </w:p>
    <w:p w14:paraId="0DCF1C7B" w14:textId="18FFA91A" w:rsidR="00F47A72" w:rsidRPr="00F47A72" w:rsidRDefault="00F47A72" w:rsidP="00F47A72">
      <w:pPr>
        <w:rPr>
          <w:rFonts w:ascii="Arial Narrow" w:hAnsi="Arial Narrow"/>
          <w:sz w:val="20"/>
          <w:szCs w:val="20"/>
        </w:rPr>
      </w:pPr>
      <w:r w:rsidRPr="00D60344">
        <w:rPr>
          <w:noProof/>
        </w:rPr>
        <mc:AlternateContent>
          <mc:Choice Requires="wps">
            <w:drawing>
              <wp:anchor distT="0" distB="0" distL="114300" distR="114300" simplePos="0" relativeHeight="251778048" behindDoc="1" locked="0" layoutInCell="1" allowOverlap="1" wp14:anchorId="36FF54D8" wp14:editId="5E117ADD">
                <wp:simplePos x="0" y="0"/>
                <wp:positionH relativeFrom="margin">
                  <wp:posOffset>16510</wp:posOffset>
                </wp:positionH>
                <wp:positionV relativeFrom="paragraph">
                  <wp:posOffset>130901</wp:posOffset>
                </wp:positionV>
                <wp:extent cx="6310630" cy="17907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389B1" id="Rectangle 4" o:spid="_x0000_s1026" style="position:absolute;margin-left:1.3pt;margin-top:10.3pt;width:496.9pt;height:14.1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" fillcolor="#d8d8d8 [2732]" stroked="f">
                <w10:wrap anchorx="margin"/>
              </v:rect>
            </w:pict>
          </mc:Fallback>
        </mc:AlternateContent>
      </w:r>
    </w:p>
    <w:p w14:paraId="5D84495D" w14:textId="244A58EB" w:rsidR="00F47A72" w:rsidRDefault="00F47A72" w:rsidP="00F47A72">
      <w:pPr>
        <w:ind w:left="86"/>
        <w:rPr>
          <w:rFonts w:ascii="Arial Narrow" w:hAnsi="Arial Narrow"/>
          <w:sz w:val="20"/>
          <w:szCs w:val="20"/>
        </w:rPr>
      </w:pPr>
      <w:r w:rsidRPr="00F47A72">
        <w:rPr>
          <w:rFonts w:ascii="Arial Narrow" w:hAnsi="Arial Narrow"/>
          <w:sz w:val="20"/>
          <w:szCs w:val="20"/>
        </w:rPr>
        <w:t>Specifier: Retain option for substitutions below when required for Project.</w:t>
      </w:r>
    </w:p>
    <w:p w14:paraId="281DBC62" w14:textId="3236D6E5" w:rsidR="00F47A72" w:rsidRDefault="00F47A72" w:rsidP="00F47A72">
      <w:pPr>
        <w:rPr>
          <w:rFonts w:ascii="Arial Narrow" w:hAnsi="Arial Narrow"/>
          <w:sz w:val="20"/>
          <w:szCs w:val="20"/>
        </w:rPr>
      </w:pPr>
    </w:p>
    <w:p w14:paraId="7B5EDE38" w14:textId="0DEF41BA" w:rsidR="00F47A72" w:rsidRDefault="007D61E0" w:rsidP="00A764FF">
      <w:pPr>
        <w:pStyle w:val="ListParagraph"/>
        <w:numPr>
          <w:ilvl w:val="0"/>
          <w:numId w:val="5"/>
        </w:numPr>
        <w:ind w:left="1440" w:hanging="810"/>
        <w:rPr>
          <w:rFonts w:ascii="Arial Narrow" w:hAnsi="Arial Narrow"/>
          <w:sz w:val="20"/>
          <w:szCs w:val="20"/>
        </w:rPr>
      </w:pPr>
      <w:r w:rsidRPr="007D61E0">
        <w:rPr>
          <w:rFonts w:ascii="Arial Narrow" w:hAnsi="Arial Narrow"/>
          <w:sz w:val="20"/>
          <w:szCs w:val="20"/>
        </w:rPr>
        <w:t xml:space="preserve">Basis-of-Design Product: Provide elastomeric coatings manufactured by </w:t>
      </w:r>
      <w:r w:rsidR="009E4806">
        <w:rPr>
          <w:rFonts w:ascii="Arial Narrow" w:hAnsi="Arial Narrow"/>
          <w:sz w:val="20"/>
          <w:szCs w:val="20"/>
        </w:rPr>
        <w:t xml:space="preserve">The </w:t>
      </w:r>
      <w:r w:rsidR="00A01E2A">
        <w:rPr>
          <w:rFonts w:ascii="Arial Narrow" w:hAnsi="Arial Narrow"/>
          <w:sz w:val="20"/>
          <w:szCs w:val="20"/>
        </w:rPr>
        <w:t>Dow Chemical Company</w:t>
      </w:r>
      <w:r w:rsidRPr="007D61E0">
        <w:rPr>
          <w:rFonts w:ascii="Arial Narrow" w:hAnsi="Arial Narrow"/>
          <w:sz w:val="20"/>
          <w:szCs w:val="20"/>
        </w:rPr>
        <w:t xml:space="preserve">., Midland MI; (877) SEALANT, (877) 732-5268; email: construction@dow.com; website: </w:t>
      </w:r>
      <w:hyperlink r:id="rId34" w:history="1">
        <w:r w:rsidR="004246AD">
          <w:rPr>
            <w:rStyle w:val="Hyperlink"/>
            <w:rFonts w:ascii="Arial Narrow" w:hAnsi="Arial Narrow"/>
            <w:sz w:val="20"/>
            <w:szCs w:val="20"/>
          </w:rPr>
          <w:t>dow.com/construction</w:t>
        </w:r>
      </w:hyperlink>
      <w:r w:rsidR="00711033">
        <w:rPr>
          <w:rFonts w:ascii="Arial Narrow" w:hAnsi="Arial Narrow"/>
          <w:sz w:val="20"/>
          <w:szCs w:val="20"/>
        </w:rPr>
        <w:t xml:space="preserve"> </w:t>
      </w:r>
    </w:p>
    <w:p w14:paraId="1A2A9873" w14:textId="4EA19830" w:rsidR="007D61E0" w:rsidRDefault="007D61E0" w:rsidP="00F47A72">
      <w:pPr>
        <w:rPr>
          <w:rFonts w:ascii="Arial Narrow" w:hAnsi="Arial Narrow"/>
          <w:sz w:val="20"/>
          <w:szCs w:val="20"/>
        </w:rPr>
      </w:pPr>
    </w:p>
    <w:p w14:paraId="6F2724C7" w14:textId="38D92781" w:rsidR="007D61E0" w:rsidRDefault="007D61E0" w:rsidP="00C02509">
      <w:pPr>
        <w:ind w:left="630" w:hanging="630"/>
        <w:rPr>
          <w:rFonts w:ascii="Arial Narrow" w:hAnsi="Arial Narrow"/>
          <w:sz w:val="20"/>
          <w:szCs w:val="20"/>
        </w:rPr>
      </w:pPr>
      <w:r>
        <w:rPr>
          <w:rFonts w:ascii="Arial Narrow" w:hAnsi="Arial Narrow"/>
          <w:sz w:val="20"/>
          <w:szCs w:val="20"/>
        </w:rPr>
        <w:t>2.2</w:t>
      </w:r>
      <w:r>
        <w:rPr>
          <w:rFonts w:ascii="Arial Narrow" w:hAnsi="Arial Narrow"/>
          <w:sz w:val="20"/>
          <w:szCs w:val="20"/>
        </w:rPr>
        <w:tab/>
      </w:r>
      <w:r w:rsidR="000B49D6" w:rsidRPr="000B49D6">
        <w:rPr>
          <w:rFonts w:ascii="Arial Narrow" w:hAnsi="Arial Narrow"/>
          <w:sz w:val="20"/>
          <w:szCs w:val="20"/>
        </w:rPr>
        <w:t>MATERIALS, GENERAL</w:t>
      </w:r>
    </w:p>
    <w:p w14:paraId="2108C177" w14:textId="7DCD5B6C" w:rsidR="007D61E0" w:rsidRDefault="007D61E0" w:rsidP="00F47A72">
      <w:pPr>
        <w:rPr>
          <w:rFonts w:ascii="Arial Narrow" w:hAnsi="Arial Narrow"/>
          <w:sz w:val="20"/>
          <w:szCs w:val="20"/>
        </w:rPr>
      </w:pPr>
    </w:p>
    <w:p w14:paraId="2F877FBD" w14:textId="77777777" w:rsidR="000B49D6" w:rsidRDefault="000B49D6" w:rsidP="00A764FF">
      <w:pPr>
        <w:pStyle w:val="ListParagraph"/>
        <w:numPr>
          <w:ilvl w:val="0"/>
          <w:numId w:val="6"/>
        </w:numPr>
        <w:rPr>
          <w:rFonts w:ascii="Arial Narrow" w:hAnsi="Arial Narrow"/>
          <w:sz w:val="20"/>
          <w:szCs w:val="20"/>
        </w:rPr>
      </w:pPr>
      <w:r w:rsidRPr="000B49D6">
        <w:rPr>
          <w:rFonts w:ascii="Arial Narrow" w:hAnsi="Arial Narrow"/>
          <w:sz w:val="20"/>
          <w:szCs w:val="20"/>
        </w:rPr>
        <w:t xml:space="preserve">Compatibility: Provide joint sealants and accessory materials that are compatible with one another, with joint substrates, and with materials in </w:t>
      </w:r>
      <w:proofErr w:type="gramStart"/>
      <w:r w:rsidRPr="000B49D6">
        <w:rPr>
          <w:rFonts w:ascii="Arial Narrow" w:hAnsi="Arial Narrow"/>
          <w:sz w:val="20"/>
          <w:szCs w:val="20"/>
        </w:rPr>
        <w:t>close proximity</w:t>
      </w:r>
      <w:proofErr w:type="gramEnd"/>
      <w:r w:rsidRPr="000B49D6">
        <w:rPr>
          <w:rFonts w:ascii="Arial Narrow" w:hAnsi="Arial Narrow"/>
          <w:sz w:val="20"/>
          <w:szCs w:val="20"/>
        </w:rPr>
        <w:t xml:space="preserve"> under use conditions, as demonstrated by sealant manufacturer by testing and related experience.</w:t>
      </w:r>
    </w:p>
    <w:p w14:paraId="5EC62F45" w14:textId="77777777" w:rsidR="000B49D6" w:rsidRPr="000B49D6" w:rsidRDefault="000B49D6" w:rsidP="000B49D6">
      <w:pPr>
        <w:pStyle w:val="ListParagraph"/>
        <w:ind w:left="1434" w:hanging="804"/>
        <w:rPr>
          <w:rFonts w:ascii="Arial Narrow" w:hAnsi="Arial Narrow"/>
          <w:sz w:val="20"/>
          <w:szCs w:val="20"/>
        </w:rPr>
      </w:pPr>
    </w:p>
    <w:p w14:paraId="29F2CC53" w14:textId="2A75A034" w:rsidR="00C02509" w:rsidRDefault="000B49D6" w:rsidP="00A764FF">
      <w:pPr>
        <w:pStyle w:val="ListParagraph"/>
        <w:numPr>
          <w:ilvl w:val="0"/>
          <w:numId w:val="6"/>
        </w:numPr>
        <w:rPr>
          <w:rFonts w:ascii="Arial Narrow" w:hAnsi="Arial Narrow"/>
          <w:sz w:val="20"/>
          <w:szCs w:val="20"/>
        </w:rPr>
      </w:pPr>
      <w:r w:rsidRPr="000B49D6">
        <w:rPr>
          <w:rFonts w:ascii="Arial Narrow" w:hAnsi="Arial Narrow"/>
          <w:sz w:val="20"/>
          <w:szCs w:val="20"/>
        </w:rPr>
        <w:t>Joint Sealant Standard: Comply with ASTM C 920 and other specified requirements for each liquid-applied joint sealant.</w:t>
      </w:r>
      <w:r w:rsidR="00C02509">
        <w:rPr>
          <w:rFonts w:ascii="Arial Narrow" w:hAnsi="Arial Narrow"/>
          <w:sz w:val="20"/>
          <w:szCs w:val="20"/>
        </w:rPr>
        <w:t xml:space="preserve"> </w:t>
      </w:r>
    </w:p>
    <w:p w14:paraId="74105356" w14:textId="77777777" w:rsidR="000B49D6" w:rsidRPr="000B49D6" w:rsidRDefault="000B49D6" w:rsidP="000B49D6">
      <w:pPr>
        <w:ind w:left="1434" w:hanging="804"/>
        <w:rPr>
          <w:rFonts w:ascii="Arial Narrow" w:hAnsi="Arial Narrow"/>
          <w:sz w:val="20"/>
          <w:szCs w:val="20"/>
        </w:rPr>
      </w:pPr>
    </w:p>
    <w:p w14:paraId="464EE261" w14:textId="77777777" w:rsidR="000B49D6" w:rsidRDefault="000B49D6" w:rsidP="00A764FF">
      <w:pPr>
        <w:pStyle w:val="ListParagraph"/>
        <w:numPr>
          <w:ilvl w:val="0"/>
          <w:numId w:val="6"/>
        </w:numPr>
        <w:rPr>
          <w:rFonts w:ascii="Arial Narrow" w:hAnsi="Arial Narrow"/>
          <w:sz w:val="20"/>
          <w:szCs w:val="20"/>
        </w:rPr>
      </w:pPr>
      <w:r w:rsidRPr="000B49D6">
        <w:rPr>
          <w:rFonts w:ascii="Arial Narrow" w:hAnsi="Arial Narrow"/>
          <w:sz w:val="20"/>
          <w:szCs w:val="20"/>
        </w:rPr>
        <w:t xml:space="preserve">Stain Test Characteristics: Where sealants are required to be </w:t>
      </w:r>
      <w:proofErr w:type="spellStart"/>
      <w:r w:rsidRPr="000B49D6">
        <w:rPr>
          <w:rFonts w:ascii="Arial Narrow" w:hAnsi="Arial Narrow"/>
          <w:sz w:val="20"/>
          <w:szCs w:val="20"/>
        </w:rPr>
        <w:t>nonstaining</w:t>
      </w:r>
      <w:proofErr w:type="spellEnd"/>
      <w:r w:rsidRPr="000B49D6">
        <w:rPr>
          <w:rFonts w:ascii="Arial Narrow" w:hAnsi="Arial Narrow"/>
          <w:sz w:val="20"/>
          <w:szCs w:val="20"/>
        </w:rPr>
        <w:t>, provide sealants tested per ASTM C 1248 as non-staining on porous joint substrates indicated for Project.</w:t>
      </w:r>
    </w:p>
    <w:p w14:paraId="5F90C8CF" w14:textId="77777777" w:rsidR="000B49D6" w:rsidRPr="000B49D6" w:rsidRDefault="000B49D6" w:rsidP="000B49D6">
      <w:pPr>
        <w:ind w:left="1434" w:hanging="804"/>
        <w:rPr>
          <w:rFonts w:ascii="Arial Narrow" w:hAnsi="Arial Narrow"/>
          <w:sz w:val="20"/>
          <w:szCs w:val="20"/>
        </w:rPr>
      </w:pPr>
    </w:p>
    <w:p w14:paraId="7351FB32" w14:textId="03AE349D" w:rsidR="000B49D6" w:rsidRDefault="000B49D6" w:rsidP="00A764FF">
      <w:pPr>
        <w:pStyle w:val="ListParagraph"/>
        <w:numPr>
          <w:ilvl w:val="0"/>
          <w:numId w:val="6"/>
        </w:numPr>
        <w:rPr>
          <w:rFonts w:ascii="Arial Narrow" w:hAnsi="Arial Narrow"/>
          <w:sz w:val="20"/>
          <w:szCs w:val="20"/>
        </w:rPr>
      </w:pPr>
      <w:r w:rsidRPr="000B49D6">
        <w:rPr>
          <w:rFonts w:ascii="Arial Narrow" w:hAnsi="Arial Narrow"/>
          <w:sz w:val="20"/>
          <w:szCs w:val="20"/>
        </w:rPr>
        <w:t>Food Contact Suitability: Where sealants are required to be suitable for contact with food provide sealants complying with 21 CFR 177.2600.</w:t>
      </w:r>
    </w:p>
    <w:p w14:paraId="0ABFF18F" w14:textId="30755D48" w:rsidR="000B49D6" w:rsidRPr="000B49D6" w:rsidRDefault="000B49D6" w:rsidP="000B49D6">
      <w:pPr>
        <w:pStyle w:val="ListParagraph"/>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86240" behindDoc="1" locked="0" layoutInCell="1" allowOverlap="1" wp14:anchorId="5C1E4D2B" wp14:editId="038EB60A">
                <wp:simplePos x="0" y="0"/>
                <wp:positionH relativeFrom="margin">
                  <wp:align>left</wp:align>
                </wp:positionH>
                <wp:positionV relativeFrom="paragraph">
                  <wp:posOffset>136525</wp:posOffset>
                </wp:positionV>
                <wp:extent cx="6329045" cy="2775006"/>
                <wp:effectExtent l="0" t="0" r="0" b="63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775006"/>
                        </a:xfrm>
                        <a:prstGeom prst="rect">
                          <a:avLst/>
                        </a:prstGeom>
                        <a:solidFill>
                          <a:schemeClr val="bg1">
                            <a:lumMod val="85000"/>
                          </a:schemeClr>
                        </a:solidFill>
                        <a:ln>
                          <a:noFill/>
                        </a:ln>
                      </wps:spPr>
                      <wps:txbx>
                        <w:txbxContent>
                          <w:p w14:paraId="3ABE2C77" w14:textId="77777777" w:rsidR="004246AD" w:rsidRDefault="004246AD" w:rsidP="000B49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4D2B" id="_x0000_s1028" style="position:absolute;left:0;text-align:left;margin-left:0;margin-top:10.75pt;width:498.35pt;height:218.5pt;z-index:-251530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" fillcolor="#d8d8d8 [2732]" stroked="f">
                <v:textbox>
                  <w:txbxContent>
                    <w:p w14:paraId="3ABE2C77" w14:textId="77777777" w:rsidR="004246AD" w:rsidRDefault="004246AD" w:rsidP="000B49D6">
                      <w:pPr>
                        <w:jc w:val="center"/>
                      </w:pPr>
                    </w:p>
                  </w:txbxContent>
                </v:textbox>
                <w10:wrap anchorx="margin"/>
              </v:rect>
            </w:pict>
          </mc:Fallback>
        </mc:AlternateContent>
      </w:r>
    </w:p>
    <w:p w14:paraId="6C4FFCE2" w14:textId="0EC3CA26" w:rsidR="000B49D6" w:rsidRPr="000B49D6" w:rsidRDefault="000B49D6" w:rsidP="000B49D6">
      <w:pPr>
        <w:ind w:left="86"/>
        <w:rPr>
          <w:rFonts w:ascii="Arial Narrow" w:hAnsi="Arial Narrow"/>
          <w:sz w:val="20"/>
          <w:szCs w:val="20"/>
        </w:rPr>
      </w:pPr>
      <w:r w:rsidRPr="000B49D6">
        <w:rPr>
          <w:rFonts w:ascii="Arial Narrow" w:hAnsi="Arial Narrow"/>
          <w:sz w:val="20"/>
          <w:szCs w:val="20"/>
        </w:rPr>
        <w:t>Specifier: ASTM C 920 Joint Sealant Use Types, Grades, Classes, and Uses that are used in reference specifications below are as follows:</w:t>
      </w:r>
    </w:p>
    <w:p w14:paraId="4D233EFF" w14:textId="051E4B86" w:rsidR="000B49D6" w:rsidRDefault="000B49D6" w:rsidP="000B49D6">
      <w:pPr>
        <w:ind w:left="86"/>
        <w:rPr>
          <w:rFonts w:ascii="Arial Narrow" w:hAnsi="Arial Narrow"/>
          <w:sz w:val="20"/>
          <w:szCs w:val="20"/>
        </w:rPr>
      </w:pPr>
    </w:p>
    <w:p w14:paraId="6BD3F6A0" w14:textId="77777777" w:rsidR="000B49D6" w:rsidRDefault="000B49D6" w:rsidP="000B49D6">
      <w:pPr>
        <w:ind w:left="86"/>
        <w:rPr>
          <w:rFonts w:ascii="Arial Narrow" w:hAnsi="Arial Narrow"/>
          <w:sz w:val="20"/>
          <w:szCs w:val="20"/>
        </w:rPr>
        <w:sectPr w:rsidR="000B49D6" w:rsidSect="00321795">
          <w:headerReference w:type="even" r:id="rId35"/>
          <w:headerReference w:type="default" r:id="rId36"/>
          <w:footerReference w:type="even" r:id="rId37"/>
          <w:footerReference w:type="default" r:id="rId38"/>
          <w:headerReference w:type="first" r:id="rId39"/>
          <w:footerReference w:type="first" r:id="rId40"/>
          <w:pgSz w:w="12240" w:h="15840" w:code="1"/>
          <w:pgMar w:top="600" w:right="1138" w:bottom="600" w:left="1138" w:header="720" w:footer="720" w:gutter="0"/>
          <w:cols w:space="720"/>
          <w:titlePg/>
          <w:docGrid w:linePitch="326"/>
        </w:sectPr>
      </w:pPr>
    </w:p>
    <w:p w14:paraId="53A56A01" w14:textId="2CCBCA6B" w:rsidR="000B49D6" w:rsidRPr="000B49D6" w:rsidRDefault="000B49D6" w:rsidP="000B49D6">
      <w:pPr>
        <w:ind w:left="86"/>
        <w:rPr>
          <w:rFonts w:ascii="Arial Narrow" w:hAnsi="Arial Narrow"/>
          <w:sz w:val="20"/>
          <w:szCs w:val="20"/>
        </w:rPr>
      </w:pPr>
      <w:r w:rsidRPr="000B49D6">
        <w:rPr>
          <w:rFonts w:ascii="Arial Narrow" w:hAnsi="Arial Narrow"/>
          <w:sz w:val="20"/>
          <w:szCs w:val="20"/>
        </w:rPr>
        <w:t>Type S: Single component</w:t>
      </w:r>
    </w:p>
    <w:p w14:paraId="0BE0849A" w14:textId="24EF2094" w:rsidR="000B49D6" w:rsidRPr="000B49D6" w:rsidRDefault="000B49D6" w:rsidP="000B49D6">
      <w:pPr>
        <w:ind w:left="86"/>
        <w:rPr>
          <w:rFonts w:ascii="Arial Narrow" w:hAnsi="Arial Narrow"/>
          <w:sz w:val="20"/>
          <w:szCs w:val="20"/>
        </w:rPr>
      </w:pPr>
      <w:r w:rsidRPr="000B49D6">
        <w:rPr>
          <w:rFonts w:ascii="Arial Narrow" w:hAnsi="Arial Narrow"/>
          <w:sz w:val="20"/>
          <w:szCs w:val="20"/>
        </w:rPr>
        <w:t>Type M: Multi-components</w:t>
      </w:r>
    </w:p>
    <w:p w14:paraId="3F4BD26D" w14:textId="4CBA39B9" w:rsidR="000B49D6" w:rsidRPr="000B49D6" w:rsidRDefault="000B49D6" w:rsidP="000B49D6">
      <w:pPr>
        <w:ind w:left="86"/>
        <w:rPr>
          <w:rFonts w:ascii="Arial Narrow" w:hAnsi="Arial Narrow"/>
          <w:sz w:val="20"/>
          <w:szCs w:val="20"/>
        </w:rPr>
      </w:pPr>
      <w:r w:rsidRPr="000B49D6">
        <w:rPr>
          <w:rFonts w:ascii="Arial Narrow" w:hAnsi="Arial Narrow"/>
          <w:sz w:val="20"/>
          <w:szCs w:val="20"/>
        </w:rPr>
        <w:t>Grade P: Pourable</w:t>
      </w:r>
    </w:p>
    <w:p w14:paraId="5AD46834" w14:textId="07538282" w:rsidR="000B49D6" w:rsidRPr="000B49D6" w:rsidRDefault="000B49D6" w:rsidP="000B49D6">
      <w:pPr>
        <w:ind w:left="86"/>
        <w:rPr>
          <w:rFonts w:ascii="Arial Narrow" w:hAnsi="Arial Narrow"/>
          <w:sz w:val="20"/>
          <w:szCs w:val="20"/>
        </w:rPr>
      </w:pPr>
      <w:r w:rsidRPr="000B49D6">
        <w:rPr>
          <w:rFonts w:ascii="Arial Narrow" w:hAnsi="Arial Narrow"/>
          <w:sz w:val="20"/>
          <w:szCs w:val="20"/>
        </w:rPr>
        <w:t>Grade NS: Non-sag</w:t>
      </w:r>
    </w:p>
    <w:p w14:paraId="21AE6D1B" w14:textId="228FFC17" w:rsidR="000B49D6" w:rsidRPr="000B49D6" w:rsidRDefault="000B49D6" w:rsidP="000B49D6">
      <w:pPr>
        <w:ind w:left="86"/>
        <w:rPr>
          <w:rFonts w:ascii="Arial Narrow" w:hAnsi="Arial Narrow"/>
          <w:sz w:val="20"/>
          <w:szCs w:val="20"/>
        </w:rPr>
      </w:pPr>
      <w:r w:rsidRPr="000B49D6">
        <w:rPr>
          <w:rFonts w:ascii="Arial Narrow" w:hAnsi="Arial Narrow"/>
          <w:sz w:val="20"/>
          <w:szCs w:val="20"/>
        </w:rPr>
        <w:t>Class XX: Movement capability, percent</w:t>
      </w:r>
    </w:p>
    <w:p w14:paraId="3B9C72F6" w14:textId="74CEAD2F" w:rsidR="000B49D6" w:rsidRPr="000B49D6" w:rsidRDefault="000B49D6" w:rsidP="000B49D6">
      <w:pPr>
        <w:ind w:left="86"/>
        <w:rPr>
          <w:rFonts w:ascii="Arial Narrow" w:hAnsi="Arial Narrow"/>
          <w:sz w:val="20"/>
          <w:szCs w:val="20"/>
        </w:rPr>
      </w:pPr>
      <w:r w:rsidRPr="000B49D6">
        <w:rPr>
          <w:rFonts w:ascii="Arial Narrow" w:hAnsi="Arial Narrow"/>
          <w:sz w:val="20"/>
          <w:szCs w:val="20"/>
        </w:rPr>
        <w:t>Class XX/YY: Movement capability, percent,</w:t>
      </w:r>
      <w:r w:rsidR="00711033">
        <w:rPr>
          <w:rFonts w:ascii="Arial Narrow" w:hAnsi="Arial Narrow"/>
          <w:sz w:val="20"/>
          <w:szCs w:val="20"/>
        </w:rPr>
        <w:t xml:space="preserve"> </w:t>
      </w:r>
      <w:r w:rsidRPr="000B49D6">
        <w:rPr>
          <w:rFonts w:ascii="Arial Narrow" w:hAnsi="Arial Narrow"/>
          <w:sz w:val="20"/>
          <w:szCs w:val="20"/>
        </w:rPr>
        <w:t>expansion/contraction</w:t>
      </w:r>
    </w:p>
    <w:p w14:paraId="7BF30C26" w14:textId="77777777" w:rsidR="000B49D6" w:rsidRPr="000B49D6" w:rsidRDefault="000B49D6" w:rsidP="000B49D6">
      <w:pPr>
        <w:ind w:left="86"/>
        <w:rPr>
          <w:rFonts w:ascii="Arial Narrow" w:hAnsi="Arial Narrow"/>
          <w:sz w:val="20"/>
          <w:szCs w:val="20"/>
        </w:rPr>
      </w:pPr>
      <w:r w:rsidRPr="000B49D6">
        <w:rPr>
          <w:rFonts w:ascii="Arial Narrow" w:hAnsi="Arial Narrow"/>
          <w:sz w:val="20"/>
          <w:szCs w:val="20"/>
        </w:rPr>
        <w:t>Exposure Use T: Traffic</w:t>
      </w:r>
    </w:p>
    <w:p w14:paraId="36260444" w14:textId="77777777" w:rsidR="000B49D6" w:rsidRPr="000B49D6" w:rsidRDefault="000B49D6" w:rsidP="000B49D6">
      <w:pPr>
        <w:ind w:left="86"/>
        <w:rPr>
          <w:rFonts w:ascii="Arial Narrow" w:hAnsi="Arial Narrow"/>
          <w:sz w:val="20"/>
          <w:szCs w:val="20"/>
        </w:rPr>
      </w:pPr>
      <w:r w:rsidRPr="000B49D6">
        <w:rPr>
          <w:rFonts w:ascii="Arial Narrow" w:hAnsi="Arial Narrow"/>
          <w:sz w:val="20"/>
          <w:szCs w:val="20"/>
        </w:rPr>
        <w:t>Exposure Use NT: Non-traffic</w:t>
      </w:r>
    </w:p>
    <w:p w14:paraId="6B7E8549" w14:textId="77777777" w:rsidR="000B49D6" w:rsidRPr="000B49D6" w:rsidRDefault="000B49D6" w:rsidP="000B49D6">
      <w:pPr>
        <w:ind w:left="86"/>
        <w:rPr>
          <w:rFonts w:ascii="Arial Narrow" w:hAnsi="Arial Narrow"/>
          <w:sz w:val="20"/>
          <w:szCs w:val="20"/>
        </w:rPr>
      </w:pPr>
      <w:r w:rsidRPr="000B49D6">
        <w:rPr>
          <w:rFonts w:ascii="Arial Narrow" w:hAnsi="Arial Narrow"/>
          <w:sz w:val="20"/>
          <w:szCs w:val="20"/>
        </w:rPr>
        <w:t>Substrate Use G: Glass</w:t>
      </w:r>
    </w:p>
    <w:p w14:paraId="6FCC2087" w14:textId="77777777" w:rsidR="000B49D6" w:rsidRPr="000B49D6" w:rsidRDefault="000B49D6" w:rsidP="000B49D6">
      <w:pPr>
        <w:ind w:left="86"/>
        <w:rPr>
          <w:rFonts w:ascii="Arial Narrow" w:hAnsi="Arial Narrow"/>
          <w:sz w:val="20"/>
          <w:szCs w:val="20"/>
        </w:rPr>
      </w:pPr>
      <w:r w:rsidRPr="000B49D6">
        <w:rPr>
          <w:rFonts w:ascii="Arial Narrow" w:hAnsi="Arial Narrow"/>
          <w:sz w:val="20"/>
          <w:szCs w:val="20"/>
        </w:rPr>
        <w:t>Substrate Use M: Mortars</w:t>
      </w:r>
    </w:p>
    <w:p w14:paraId="0508C12D" w14:textId="77777777" w:rsidR="000B49D6" w:rsidRPr="000B49D6" w:rsidRDefault="000B49D6" w:rsidP="000B49D6">
      <w:pPr>
        <w:ind w:left="86"/>
        <w:rPr>
          <w:rFonts w:ascii="Arial Narrow" w:hAnsi="Arial Narrow"/>
          <w:sz w:val="20"/>
          <w:szCs w:val="20"/>
        </w:rPr>
      </w:pPr>
      <w:r w:rsidRPr="000B49D6">
        <w:rPr>
          <w:rFonts w:ascii="Arial Narrow" w:hAnsi="Arial Narrow"/>
          <w:sz w:val="20"/>
          <w:szCs w:val="20"/>
        </w:rPr>
        <w:t>Substrate Use A: Aluminum</w:t>
      </w:r>
    </w:p>
    <w:p w14:paraId="3BE77EA4" w14:textId="77777777" w:rsidR="000B49D6" w:rsidRDefault="000B49D6" w:rsidP="000B49D6">
      <w:pPr>
        <w:ind w:left="86"/>
        <w:rPr>
          <w:rFonts w:ascii="Arial Narrow" w:hAnsi="Arial Narrow"/>
          <w:sz w:val="20"/>
          <w:szCs w:val="20"/>
        </w:rPr>
      </w:pPr>
      <w:r w:rsidRPr="000B49D6">
        <w:rPr>
          <w:rFonts w:ascii="Arial Narrow" w:hAnsi="Arial Narrow"/>
          <w:sz w:val="20"/>
          <w:szCs w:val="20"/>
        </w:rPr>
        <w:t>Substrate Use O: Other</w:t>
      </w:r>
    </w:p>
    <w:p w14:paraId="6BC7D219" w14:textId="77777777" w:rsidR="000B49D6" w:rsidRDefault="000B49D6" w:rsidP="000B49D6">
      <w:pPr>
        <w:ind w:left="86"/>
        <w:rPr>
          <w:rFonts w:ascii="Arial Narrow" w:hAnsi="Arial Narrow"/>
          <w:sz w:val="20"/>
          <w:szCs w:val="20"/>
        </w:rPr>
        <w:sectPr w:rsidR="000B49D6" w:rsidSect="00711033">
          <w:headerReference w:type="even" r:id="rId41"/>
          <w:headerReference w:type="default" r:id="rId42"/>
          <w:footerReference w:type="even" r:id="rId43"/>
          <w:footerReference w:type="default" r:id="rId44"/>
          <w:headerReference w:type="first" r:id="rId45"/>
          <w:footerReference w:type="first" r:id="rId46"/>
          <w:type w:val="continuous"/>
          <w:pgSz w:w="12240" w:h="15840" w:code="1"/>
          <w:pgMar w:top="600" w:right="1138" w:bottom="600" w:left="1138" w:header="720" w:footer="720" w:gutter="0"/>
          <w:cols w:space="720"/>
          <w:titlePg/>
          <w:docGrid w:linePitch="326"/>
        </w:sectPr>
      </w:pPr>
    </w:p>
    <w:p w14:paraId="4EC45391" w14:textId="320DAFB4" w:rsidR="000B49D6" w:rsidRPr="000B49D6" w:rsidRDefault="000B49D6" w:rsidP="000B49D6">
      <w:pPr>
        <w:ind w:left="86"/>
        <w:rPr>
          <w:rFonts w:ascii="Arial Narrow" w:hAnsi="Arial Narrow"/>
          <w:sz w:val="20"/>
          <w:szCs w:val="20"/>
        </w:rPr>
      </w:pPr>
    </w:p>
    <w:p w14:paraId="1AE97F28" w14:textId="15C6978C" w:rsidR="000B49D6" w:rsidRPr="000B49D6" w:rsidRDefault="000B49D6" w:rsidP="000B49D6">
      <w:pPr>
        <w:ind w:left="86"/>
        <w:rPr>
          <w:rFonts w:ascii="Arial Narrow" w:hAnsi="Arial Narrow"/>
          <w:sz w:val="20"/>
          <w:szCs w:val="20"/>
        </w:rPr>
      </w:pPr>
      <w:r w:rsidRPr="000B49D6">
        <w:rPr>
          <w:rFonts w:ascii="Arial Narrow" w:hAnsi="Arial Narrow"/>
          <w:sz w:val="20"/>
          <w:szCs w:val="20"/>
        </w:rPr>
        <w:t>Specifier: Joint sealants listed in the WEATHERPROOFING LIQUID SILICONE JOINT SEALANTS article are non-sag silicone joint sealants with varying chemistry for use in non-tr</w:t>
      </w:r>
      <w:r w:rsidR="00615F9F">
        <w:rPr>
          <w:rFonts w:ascii="Arial Narrow" w:hAnsi="Arial Narrow"/>
          <w:sz w:val="20"/>
          <w:szCs w:val="20"/>
        </w:rPr>
        <w:t>affic-bearing applications. Dow</w:t>
      </w:r>
      <w:r w:rsidRPr="000B49D6">
        <w:rPr>
          <w:rFonts w:ascii="Arial Narrow" w:hAnsi="Arial Narrow"/>
          <w:sz w:val="20"/>
          <w:szCs w:val="20"/>
        </w:rPr>
        <w:t>'s product data sheets provide detailed guidance on the recommended applications for these joint sealants.</w:t>
      </w:r>
    </w:p>
    <w:p w14:paraId="2E08F3CE" w14:textId="37206AD8" w:rsidR="000B49D6" w:rsidRDefault="000B49D6" w:rsidP="00557273">
      <w:pPr>
        <w:rPr>
          <w:rFonts w:ascii="Arial Narrow" w:hAnsi="Arial Narrow"/>
          <w:sz w:val="20"/>
          <w:szCs w:val="20"/>
        </w:rPr>
      </w:pPr>
    </w:p>
    <w:p w14:paraId="4645BF72" w14:textId="12F58F69" w:rsidR="000B49D6" w:rsidRDefault="000B49D6" w:rsidP="000B49D6">
      <w:pPr>
        <w:ind w:left="630" w:hanging="630"/>
        <w:rPr>
          <w:rFonts w:ascii="Arial Narrow" w:hAnsi="Arial Narrow"/>
          <w:sz w:val="20"/>
          <w:szCs w:val="20"/>
        </w:rPr>
      </w:pPr>
      <w:r>
        <w:rPr>
          <w:rFonts w:ascii="Arial Narrow" w:hAnsi="Arial Narrow"/>
          <w:sz w:val="20"/>
          <w:szCs w:val="20"/>
        </w:rPr>
        <w:t>2.3</w:t>
      </w:r>
      <w:r w:rsidRPr="00D60344">
        <w:rPr>
          <w:rFonts w:ascii="Arial Narrow" w:hAnsi="Arial Narrow"/>
          <w:sz w:val="20"/>
          <w:szCs w:val="20"/>
        </w:rPr>
        <w:tab/>
      </w:r>
      <w:r w:rsidRPr="000B49D6">
        <w:rPr>
          <w:rFonts w:ascii="Arial Narrow" w:hAnsi="Arial Narrow"/>
          <w:sz w:val="20"/>
          <w:szCs w:val="20"/>
        </w:rPr>
        <w:t>WEATHERPROOFING LIQUID SILICONE JOINT SEALANTS</w:t>
      </w:r>
    </w:p>
    <w:p w14:paraId="7CCE528D" w14:textId="72E8E93E" w:rsidR="000B49D6" w:rsidRDefault="000B49D6" w:rsidP="000B49D6">
      <w:pPr>
        <w:pStyle w:val="ListParagraph"/>
        <w:ind w:left="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88288" behindDoc="1" locked="0" layoutInCell="1" allowOverlap="1" wp14:anchorId="20B5AD74" wp14:editId="59899460">
                <wp:simplePos x="0" y="0"/>
                <wp:positionH relativeFrom="margin">
                  <wp:align>right</wp:align>
                </wp:positionH>
                <wp:positionV relativeFrom="paragraph">
                  <wp:posOffset>157027</wp:posOffset>
                </wp:positionV>
                <wp:extent cx="6329045" cy="726622"/>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726622"/>
                        </a:xfrm>
                        <a:prstGeom prst="rect">
                          <a:avLst/>
                        </a:prstGeom>
                        <a:solidFill>
                          <a:schemeClr val="bg1">
                            <a:lumMod val="85000"/>
                          </a:schemeClr>
                        </a:solidFill>
                        <a:ln>
                          <a:noFill/>
                        </a:ln>
                      </wps:spPr>
                      <wps:txbx>
                        <w:txbxContent>
                          <w:p w14:paraId="6640951D" w14:textId="77777777" w:rsidR="004246AD" w:rsidRDefault="004246AD" w:rsidP="000B49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5AD74" id="_x0000_s1029" style="position:absolute;margin-left:447.15pt;margin-top:12.35pt;width:498.35pt;height:57.2pt;z-index:-251528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" fillcolor="#d8d8d8 [2732]" stroked="f">
                <v:textbox>
                  <w:txbxContent>
                    <w:p w14:paraId="6640951D" w14:textId="77777777" w:rsidR="004246AD" w:rsidRDefault="004246AD" w:rsidP="000B49D6">
                      <w:pPr>
                        <w:jc w:val="center"/>
                      </w:pPr>
                    </w:p>
                  </w:txbxContent>
                </v:textbox>
                <w10:wrap anchorx="margin"/>
              </v:rect>
            </w:pict>
          </mc:Fallback>
        </mc:AlternateContent>
      </w:r>
    </w:p>
    <w:p w14:paraId="0E0E13C0" w14:textId="5EA1AC28" w:rsidR="000B49D6" w:rsidRDefault="00615F9F" w:rsidP="000B49D6">
      <w:pPr>
        <w:pStyle w:val="ListParagraph"/>
        <w:ind w:left="86"/>
        <w:rPr>
          <w:rFonts w:ascii="Arial Narrow" w:hAnsi="Arial Narrow"/>
          <w:sz w:val="20"/>
          <w:szCs w:val="20"/>
        </w:rPr>
      </w:pPr>
      <w:r w:rsidRPr="00A01E2A">
        <w:rPr>
          <w:rFonts w:ascii="Arial Narrow" w:hAnsi="Arial Narrow"/>
          <w:b/>
          <w:sz w:val="20"/>
          <w:szCs w:val="20"/>
        </w:rPr>
        <w:t>DOWSIL</w:t>
      </w:r>
      <w:r w:rsidRPr="00A01E2A">
        <w:rPr>
          <w:rFonts w:ascii="Arial Narrow" w:hAnsi="Arial Narrow"/>
          <w:sz w:val="20"/>
          <w:szCs w:val="20"/>
        </w:rPr>
        <w:t>™</w:t>
      </w:r>
      <w:r w:rsidR="000B49D6" w:rsidRPr="00A01E2A">
        <w:rPr>
          <w:rFonts w:ascii="Arial Narrow" w:hAnsi="Arial Narrow"/>
          <w:b/>
          <w:sz w:val="20"/>
          <w:szCs w:val="20"/>
        </w:rPr>
        <w:t xml:space="preserve"> 790 Silicone Building Sealant </w:t>
      </w:r>
      <w:r w:rsidR="000B49D6" w:rsidRPr="000B49D6">
        <w:rPr>
          <w:rFonts w:ascii="Arial Narrow" w:hAnsi="Arial Narrow"/>
          <w:sz w:val="20"/>
          <w:szCs w:val="20"/>
        </w:rPr>
        <w:t xml:space="preserve">is a one-component, ultra-low modulus, neutral-cure silicone rubber sealant for above-grade high movement expansion and control joints of most building materials and for both new and remedial construction. Product is also used in certain traffic bearing applications. Product complies with GSA Commercial Item Descriptions CID A </w:t>
      </w:r>
      <w:proofErr w:type="spellStart"/>
      <w:r w:rsidR="000B49D6" w:rsidRPr="000B49D6">
        <w:rPr>
          <w:rFonts w:ascii="Arial Narrow" w:hAnsi="Arial Narrow"/>
          <w:sz w:val="20"/>
          <w:szCs w:val="20"/>
        </w:rPr>
        <w:t>A</w:t>
      </w:r>
      <w:proofErr w:type="spellEnd"/>
      <w:r w:rsidR="000B49D6" w:rsidRPr="000B49D6">
        <w:rPr>
          <w:rFonts w:ascii="Arial Narrow" w:hAnsi="Arial Narrow"/>
          <w:sz w:val="20"/>
          <w:szCs w:val="20"/>
        </w:rPr>
        <w:t xml:space="preserve"> 272A and CID A </w:t>
      </w:r>
      <w:proofErr w:type="spellStart"/>
      <w:r w:rsidR="000B49D6" w:rsidRPr="000B49D6">
        <w:rPr>
          <w:rFonts w:ascii="Arial Narrow" w:hAnsi="Arial Narrow"/>
          <w:sz w:val="20"/>
          <w:szCs w:val="20"/>
        </w:rPr>
        <w:t>A</w:t>
      </w:r>
      <w:proofErr w:type="spellEnd"/>
      <w:r w:rsidR="000B49D6" w:rsidRPr="000B49D6">
        <w:rPr>
          <w:rFonts w:ascii="Arial Narrow" w:hAnsi="Arial Narrow"/>
          <w:sz w:val="20"/>
          <w:szCs w:val="20"/>
        </w:rPr>
        <w:t xml:space="preserve"> 1556. Product is acceptable for use in certain UL fire-resistance-rated designs; refer to www.ul.com for list and description of</w:t>
      </w:r>
    </w:p>
    <w:p w14:paraId="0325C6A0" w14:textId="3AC047C9" w:rsidR="000B49D6" w:rsidRDefault="000B49D6" w:rsidP="000B49D6">
      <w:pPr>
        <w:pStyle w:val="ListParagraph"/>
        <w:ind w:left="86"/>
        <w:rPr>
          <w:rFonts w:ascii="Arial Narrow" w:hAnsi="Arial Narrow"/>
          <w:sz w:val="20"/>
          <w:szCs w:val="20"/>
        </w:rPr>
      </w:pPr>
      <w:r w:rsidRPr="000B49D6">
        <w:rPr>
          <w:rFonts w:ascii="Arial Narrow" w:hAnsi="Arial Narrow"/>
          <w:sz w:val="20"/>
          <w:szCs w:val="20"/>
        </w:rPr>
        <w:t>approved designs.</w:t>
      </w:r>
    </w:p>
    <w:p w14:paraId="02F2F9B4" w14:textId="77777777" w:rsidR="000B49D6" w:rsidRDefault="000B49D6" w:rsidP="00557273">
      <w:pPr>
        <w:rPr>
          <w:rFonts w:ascii="Arial Narrow" w:hAnsi="Arial Narrow"/>
          <w:sz w:val="20"/>
          <w:szCs w:val="20"/>
        </w:rPr>
      </w:pPr>
    </w:p>
    <w:p w14:paraId="79DF48B7" w14:textId="3BBB7D7E" w:rsidR="000B49D6" w:rsidRPr="00615F9F" w:rsidRDefault="000B49D6" w:rsidP="00615F9F">
      <w:pPr>
        <w:pStyle w:val="ListParagraph"/>
        <w:numPr>
          <w:ilvl w:val="0"/>
          <w:numId w:val="20"/>
        </w:numPr>
        <w:rPr>
          <w:rFonts w:ascii="Arial Narrow" w:hAnsi="Arial Narrow"/>
          <w:sz w:val="20"/>
          <w:szCs w:val="20"/>
        </w:rPr>
      </w:pPr>
      <w:r w:rsidRPr="00615F9F">
        <w:rPr>
          <w:rFonts w:ascii="Arial Narrow" w:hAnsi="Arial Narrow"/>
          <w:sz w:val="20"/>
          <w:szCs w:val="20"/>
        </w:rPr>
        <w:t xml:space="preserve">Single-Component, </w:t>
      </w:r>
      <w:proofErr w:type="spellStart"/>
      <w:r w:rsidRPr="00615F9F">
        <w:rPr>
          <w:rFonts w:ascii="Arial Narrow" w:hAnsi="Arial Narrow"/>
          <w:sz w:val="20"/>
          <w:szCs w:val="20"/>
        </w:rPr>
        <w:t>Nonsag</w:t>
      </w:r>
      <w:proofErr w:type="spellEnd"/>
      <w:r w:rsidRPr="00615F9F">
        <w:rPr>
          <w:rFonts w:ascii="Arial Narrow" w:hAnsi="Arial Narrow"/>
          <w:sz w:val="20"/>
          <w:szCs w:val="20"/>
        </w:rPr>
        <w:t xml:space="preserve">, Neutral-Curing Silicone Joint Sealant </w:t>
      </w:r>
      <w:r w:rsidRPr="00D46F59">
        <w:rPr>
          <w:rFonts w:ascii="Arial Narrow" w:hAnsi="Arial Narrow"/>
          <w:b/>
          <w:sz w:val="20"/>
          <w:szCs w:val="20"/>
        </w:rPr>
        <w:t>JS#</w:t>
      </w:r>
      <w:r w:rsidRPr="00615F9F">
        <w:rPr>
          <w:rFonts w:ascii="Arial Narrow" w:hAnsi="Arial Narrow"/>
          <w:sz w:val="20"/>
          <w:szCs w:val="20"/>
        </w:rPr>
        <w:t>__: ASTM C 920, Type S, Grade NS, Class 100/50, for Use T, NT; SWRI validation.</w:t>
      </w:r>
    </w:p>
    <w:p w14:paraId="05F5845A" w14:textId="75425E92" w:rsidR="000B49D6" w:rsidRDefault="000B49D6" w:rsidP="00557273">
      <w:pPr>
        <w:rPr>
          <w:rFonts w:ascii="Arial Narrow" w:hAnsi="Arial Narrow"/>
          <w:sz w:val="20"/>
          <w:szCs w:val="20"/>
        </w:rPr>
      </w:pPr>
    </w:p>
    <w:p w14:paraId="6A26AA15" w14:textId="2787DC18" w:rsidR="000B49D6" w:rsidRPr="000B49D6" w:rsidRDefault="000B49D6" w:rsidP="00A764FF">
      <w:pPr>
        <w:pStyle w:val="ListParagraph"/>
        <w:numPr>
          <w:ilvl w:val="3"/>
          <w:numId w:val="5"/>
        </w:numPr>
        <w:ind w:left="1980" w:hanging="540"/>
        <w:rPr>
          <w:rFonts w:ascii="Arial Narrow" w:hAnsi="Arial Narrow"/>
          <w:sz w:val="20"/>
          <w:szCs w:val="20"/>
        </w:rPr>
      </w:pPr>
      <w:r w:rsidRPr="000B49D6">
        <w:rPr>
          <w:rFonts w:ascii="Arial Narrow" w:hAnsi="Arial Narrow"/>
          <w:sz w:val="20"/>
          <w:szCs w:val="20"/>
        </w:rPr>
        <w:t xml:space="preserve">Basis of Design Product: </w:t>
      </w:r>
      <w:r w:rsidR="00615F9F" w:rsidRPr="00CF2BB8">
        <w:rPr>
          <w:rFonts w:ascii="Arial Narrow" w:hAnsi="Arial Narrow"/>
          <w:b/>
          <w:sz w:val="20"/>
          <w:szCs w:val="20"/>
        </w:rPr>
        <w:t>DOWSIL</w:t>
      </w:r>
      <w:r w:rsidR="00615F9F" w:rsidRPr="00CF2BB8">
        <w:rPr>
          <w:rFonts w:ascii="Arial Narrow" w:hAnsi="Arial Narrow"/>
          <w:sz w:val="20"/>
          <w:szCs w:val="20"/>
        </w:rPr>
        <w:t>™</w:t>
      </w:r>
      <w:r w:rsidRPr="00CF2BB8">
        <w:rPr>
          <w:rFonts w:ascii="Arial Narrow" w:hAnsi="Arial Narrow"/>
          <w:b/>
          <w:sz w:val="20"/>
          <w:szCs w:val="20"/>
        </w:rPr>
        <w:t xml:space="preserve"> 790 Silicone Building Sealant</w:t>
      </w:r>
      <w:r w:rsidRPr="000B49D6">
        <w:rPr>
          <w:rFonts w:ascii="Arial Narrow" w:hAnsi="Arial Narrow"/>
          <w:sz w:val="20"/>
          <w:szCs w:val="20"/>
        </w:rPr>
        <w:t>.</w:t>
      </w:r>
    </w:p>
    <w:p w14:paraId="2679886C" w14:textId="77777777" w:rsidR="000B49D6" w:rsidRPr="000B49D6" w:rsidRDefault="000B49D6" w:rsidP="00A764FF">
      <w:pPr>
        <w:pStyle w:val="ListParagraph"/>
        <w:numPr>
          <w:ilvl w:val="3"/>
          <w:numId w:val="5"/>
        </w:numPr>
        <w:ind w:left="1980" w:hanging="540"/>
        <w:rPr>
          <w:rFonts w:ascii="Arial Narrow" w:hAnsi="Arial Narrow"/>
          <w:sz w:val="20"/>
          <w:szCs w:val="20"/>
        </w:rPr>
      </w:pPr>
      <w:r w:rsidRPr="000B49D6">
        <w:rPr>
          <w:rFonts w:ascii="Arial Narrow" w:hAnsi="Arial Narrow"/>
          <w:sz w:val="20"/>
          <w:szCs w:val="20"/>
        </w:rPr>
        <w:t>Color: [As scheduled] [As selected by Architect from manufacturers full line of not less than 10 colors] [Match Architect's custom color].</w:t>
      </w:r>
    </w:p>
    <w:p w14:paraId="6502FB43" w14:textId="155E9FD7" w:rsidR="00531A68" w:rsidRDefault="00531A68" w:rsidP="000B49D6">
      <w:pPr>
        <w:pStyle w:val="ListParagraph"/>
        <w:ind w:left="5400"/>
        <w:rPr>
          <w:rFonts w:ascii="Arial Narrow" w:hAnsi="Arial Narrow"/>
          <w:sz w:val="20"/>
          <w:szCs w:val="20"/>
        </w:rPr>
      </w:pPr>
    </w:p>
    <w:p w14:paraId="4FAE988B" w14:textId="51DA9E31" w:rsidR="004A72F4" w:rsidRDefault="000B49D6" w:rsidP="000B49D6">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8416" behindDoc="1" locked="0" layoutInCell="1" allowOverlap="1" wp14:anchorId="7D5D9C76" wp14:editId="13E3E92B">
                <wp:simplePos x="0" y="0"/>
                <wp:positionH relativeFrom="margin">
                  <wp:align>right</wp:align>
                </wp:positionH>
                <wp:positionV relativeFrom="paragraph">
                  <wp:posOffset>6985</wp:posOffset>
                </wp:positionV>
                <wp:extent cx="6308592" cy="432707"/>
                <wp:effectExtent l="0" t="0" r="0" b="571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592" cy="432707"/>
                        </a:xfrm>
                        <a:prstGeom prst="rect">
                          <a:avLst/>
                        </a:prstGeom>
                        <a:solidFill>
                          <a:schemeClr val="bg1">
                            <a:lumMod val="85000"/>
                          </a:schemeClr>
                        </a:solidFill>
                        <a:ln>
                          <a:noFill/>
                        </a:ln>
                      </wps:spPr>
                      <wps:txbx>
                        <w:txbxContent>
                          <w:p w14:paraId="0D17A0B3" w14:textId="77777777" w:rsidR="004246AD" w:rsidRDefault="004246AD" w:rsidP="004A72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9C76" id="_x0000_s1030" style="position:absolute;left:0;text-align:left;margin-left:445.55pt;margin-top:.55pt;width:496.75pt;height:34.05pt;z-index:-25160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" fillcolor="#d8d8d8 [2732]" stroked="f">
                <v:textbox>
                  <w:txbxContent>
                    <w:p w14:paraId="0D17A0B3" w14:textId="77777777" w:rsidR="004246AD" w:rsidRDefault="004246AD" w:rsidP="004A72F4">
                      <w:pPr>
                        <w:jc w:val="center"/>
                      </w:pPr>
                    </w:p>
                  </w:txbxContent>
                </v:textbox>
                <w10:wrap anchorx="margin"/>
              </v:rect>
            </w:pict>
          </mc:Fallback>
        </mc:AlternateContent>
      </w:r>
      <w:r w:rsidRPr="000B49D6">
        <w:rPr>
          <w:rFonts w:ascii="Arial Narrow" w:hAnsi="Arial Narrow"/>
          <w:sz w:val="20"/>
          <w:szCs w:val="20"/>
        </w:rPr>
        <w:t xml:space="preserve">Specifier: </w:t>
      </w:r>
      <w:r w:rsidR="00615F9F" w:rsidRPr="00A01E2A">
        <w:rPr>
          <w:rFonts w:ascii="Arial Narrow" w:hAnsi="Arial Narrow"/>
          <w:b/>
          <w:sz w:val="20"/>
          <w:szCs w:val="20"/>
        </w:rPr>
        <w:t>DOWSIL</w:t>
      </w:r>
      <w:r w:rsidR="00615F9F" w:rsidRPr="00A01E2A">
        <w:rPr>
          <w:rFonts w:ascii="Arial Narrow" w:hAnsi="Arial Narrow"/>
          <w:sz w:val="20"/>
          <w:szCs w:val="20"/>
        </w:rPr>
        <w:t>™</w:t>
      </w:r>
      <w:r w:rsidRPr="00A01E2A">
        <w:rPr>
          <w:rFonts w:ascii="Arial Narrow" w:hAnsi="Arial Narrow"/>
          <w:b/>
          <w:sz w:val="20"/>
          <w:szCs w:val="20"/>
        </w:rPr>
        <w:t xml:space="preserve"> 756 SMS Building Sealant</w:t>
      </w:r>
      <w:r w:rsidRPr="000B49D6">
        <w:rPr>
          <w:rFonts w:ascii="Arial Narrow" w:hAnsi="Arial Narrow"/>
          <w:sz w:val="20"/>
          <w:szCs w:val="20"/>
        </w:rPr>
        <w:t xml:space="preserve"> is a one-component, medium-modulus, neutral cure elastomeric silicone sealant suitable for weatherproofing porous stone, metal panels, curtain wall framing, and other above-grade expansion and control joints for both new and remedial construction.</w:t>
      </w:r>
    </w:p>
    <w:p w14:paraId="7A83671A" w14:textId="12CF52EE" w:rsidR="00531A68" w:rsidRDefault="00531A68" w:rsidP="000B49D6">
      <w:pPr>
        <w:ind w:left="1440" w:hanging="810"/>
        <w:rPr>
          <w:rFonts w:ascii="Arial Narrow" w:hAnsi="Arial Narrow"/>
          <w:sz w:val="20"/>
          <w:szCs w:val="20"/>
        </w:rPr>
      </w:pPr>
    </w:p>
    <w:p w14:paraId="0310D939" w14:textId="7E6AAAC6" w:rsidR="000B49D6" w:rsidRDefault="000B49D6" w:rsidP="00A764FF">
      <w:pPr>
        <w:pStyle w:val="ListParagraph"/>
        <w:numPr>
          <w:ilvl w:val="0"/>
          <w:numId w:val="5"/>
        </w:numPr>
        <w:ind w:left="1440" w:hanging="810"/>
        <w:rPr>
          <w:rFonts w:ascii="Arial Narrow" w:hAnsi="Arial Narrow"/>
          <w:sz w:val="20"/>
          <w:szCs w:val="20"/>
        </w:rPr>
      </w:pPr>
      <w:r w:rsidRPr="000B49D6">
        <w:rPr>
          <w:rFonts w:ascii="Arial Narrow" w:hAnsi="Arial Narrow"/>
          <w:sz w:val="20"/>
          <w:szCs w:val="20"/>
        </w:rPr>
        <w:t xml:space="preserve">Single-Component, </w:t>
      </w:r>
      <w:proofErr w:type="spellStart"/>
      <w:r w:rsidRPr="000B49D6">
        <w:rPr>
          <w:rFonts w:ascii="Arial Narrow" w:hAnsi="Arial Narrow"/>
          <w:sz w:val="20"/>
          <w:szCs w:val="20"/>
        </w:rPr>
        <w:t>Nonsag</w:t>
      </w:r>
      <w:proofErr w:type="spellEnd"/>
      <w:r w:rsidRPr="000B49D6">
        <w:rPr>
          <w:rFonts w:ascii="Arial Narrow" w:hAnsi="Arial Narrow"/>
          <w:sz w:val="20"/>
          <w:szCs w:val="20"/>
        </w:rPr>
        <w:t xml:space="preserve">, Neutral-Curing Silicone Joint Sealant </w:t>
      </w:r>
      <w:r w:rsidRPr="00D46F59">
        <w:rPr>
          <w:rFonts w:ascii="Arial Narrow" w:hAnsi="Arial Narrow"/>
          <w:b/>
          <w:sz w:val="20"/>
          <w:szCs w:val="20"/>
        </w:rPr>
        <w:t>JS#</w:t>
      </w:r>
      <w:r w:rsidRPr="000B49D6">
        <w:rPr>
          <w:rFonts w:ascii="Arial Narrow" w:hAnsi="Arial Narrow"/>
          <w:sz w:val="20"/>
          <w:szCs w:val="20"/>
        </w:rPr>
        <w:t>__: ASTM C 920, Type S, Grade NS, Class 50, for Use NT; SWRI validation.</w:t>
      </w:r>
    </w:p>
    <w:p w14:paraId="0C4DB710" w14:textId="7354A566" w:rsidR="000B49D6" w:rsidRDefault="000B49D6" w:rsidP="000B49D6">
      <w:pPr>
        <w:rPr>
          <w:rFonts w:ascii="Arial Narrow" w:hAnsi="Arial Narrow"/>
          <w:sz w:val="20"/>
          <w:szCs w:val="20"/>
        </w:rPr>
      </w:pPr>
    </w:p>
    <w:p w14:paraId="66F559EE" w14:textId="01104DE2" w:rsidR="000B49D6" w:rsidRPr="000B49D6" w:rsidRDefault="000B49D6" w:rsidP="003832DA">
      <w:pPr>
        <w:pStyle w:val="ListParagraph"/>
        <w:numPr>
          <w:ilvl w:val="3"/>
          <w:numId w:val="5"/>
        </w:numPr>
        <w:ind w:left="1980" w:hanging="540"/>
        <w:rPr>
          <w:rFonts w:ascii="Arial Narrow" w:hAnsi="Arial Narrow"/>
          <w:sz w:val="20"/>
          <w:szCs w:val="20"/>
        </w:rPr>
      </w:pPr>
      <w:r w:rsidRPr="000B49D6">
        <w:rPr>
          <w:rFonts w:ascii="Arial Narrow" w:hAnsi="Arial Narrow"/>
          <w:sz w:val="20"/>
          <w:szCs w:val="20"/>
        </w:rPr>
        <w:t xml:space="preserve">Basis of Design Product: </w:t>
      </w:r>
      <w:r w:rsidR="00615F9F" w:rsidRPr="00CF2BB8">
        <w:rPr>
          <w:rFonts w:ascii="Arial Narrow" w:hAnsi="Arial Narrow"/>
          <w:b/>
          <w:sz w:val="20"/>
          <w:szCs w:val="20"/>
        </w:rPr>
        <w:t>DOWSIL</w:t>
      </w:r>
      <w:r w:rsidR="00615F9F" w:rsidRPr="00CF2BB8">
        <w:rPr>
          <w:rFonts w:ascii="Arial Narrow" w:hAnsi="Arial Narrow"/>
          <w:sz w:val="20"/>
          <w:szCs w:val="20"/>
        </w:rPr>
        <w:t>™</w:t>
      </w:r>
      <w:r w:rsidRPr="00CF2BB8">
        <w:rPr>
          <w:rFonts w:ascii="Arial Narrow" w:hAnsi="Arial Narrow"/>
          <w:b/>
          <w:sz w:val="20"/>
          <w:szCs w:val="20"/>
        </w:rPr>
        <w:t xml:space="preserve"> 756 SMS Building Sealant</w:t>
      </w:r>
      <w:r w:rsidRPr="000B49D6">
        <w:rPr>
          <w:rFonts w:ascii="Arial Narrow" w:hAnsi="Arial Narrow"/>
          <w:sz w:val="20"/>
          <w:szCs w:val="20"/>
        </w:rPr>
        <w:t>.</w:t>
      </w:r>
    </w:p>
    <w:p w14:paraId="580F1565" w14:textId="40E2DC1B" w:rsidR="000B49D6" w:rsidRDefault="000B49D6" w:rsidP="003832DA">
      <w:pPr>
        <w:pStyle w:val="ListParagraph"/>
        <w:numPr>
          <w:ilvl w:val="3"/>
          <w:numId w:val="5"/>
        </w:numPr>
        <w:ind w:left="1980" w:hanging="540"/>
        <w:rPr>
          <w:rFonts w:ascii="Arial Narrow" w:hAnsi="Arial Narrow"/>
          <w:sz w:val="20"/>
          <w:szCs w:val="20"/>
        </w:rPr>
      </w:pPr>
      <w:r w:rsidRPr="000B49D6">
        <w:rPr>
          <w:rFonts w:ascii="Arial Narrow" w:hAnsi="Arial Narrow"/>
          <w:sz w:val="20"/>
          <w:szCs w:val="20"/>
        </w:rPr>
        <w:t xml:space="preserve">Color: [As scheduled] [As selected by Architect from manufacturers full line of not less than 8] [Match Architect's </w:t>
      </w:r>
    </w:p>
    <w:p w14:paraId="4BDB0C35" w14:textId="587D49EF" w:rsidR="000B49D6" w:rsidRDefault="000B49D6" w:rsidP="000B49D6">
      <w:pPr>
        <w:rPr>
          <w:rFonts w:ascii="Arial Narrow" w:hAnsi="Arial Narrow"/>
          <w:sz w:val="20"/>
          <w:szCs w:val="20"/>
        </w:rPr>
      </w:pPr>
    </w:p>
    <w:p w14:paraId="1A4A3402" w14:textId="3CEA1C05" w:rsidR="00E60D4A" w:rsidRDefault="00E60D4A" w:rsidP="00E60D4A">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90336" behindDoc="1" locked="0" layoutInCell="1" allowOverlap="1" wp14:anchorId="56CEB2C4" wp14:editId="7901824B">
                <wp:simplePos x="0" y="0"/>
                <wp:positionH relativeFrom="margin">
                  <wp:posOffset>8164</wp:posOffset>
                </wp:positionH>
                <wp:positionV relativeFrom="paragraph">
                  <wp:posOffset>1905</wp:posOffset>
                </wp:positionV>
                <wp:extent cx="6308090" cy="432435"/>
                <wp:effectExtent l="0" t="0" r="0" b="571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432435"/>
                        </a:xfrm>
                        <a:prstGeom prst="rect">
                          <a:avLst/>
                        </a:prstGeom>
                        <a:solidFill>
                          <a:schemeClr val="bg1">
                            <a:lumMod val="85000"/>
                          </a:schemeClr>
                        </a:solidFill>
                        <a:ln>
                          <a:noFill/>
                        </a:ln>
                      </wps:spPr>
                      <wps:txbx>
                        <w:txbxContent>
                          <w:p w14:paraId="4817F8E6" w14:textId="77777777" w:rsidR="004246AD" w:rsidRDefault="004246AD" w:rsidP="00E60D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B2C4" id="_x0000_s1031" style="position:absolute;left:0;text-align:left;margin-left:.65pt;margin-top:.15pt;width:496.7pt;height:34.0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" fillcolor="#d8d8d8 [2732]" stroked="f">
                <v:textbox>
                  <w:txbxContent>
                    <w:p w14:paraId="4817F8E6" w14:textId="77777777" w:rsidR="004246AD" w:rsidRDefault="004246AD" w:rsidP="00E60D4A">
                      <w:pPr>
                        <w:jc w:val="center"/>
                      </w:pPr>
                    </w:p>
                  </w:txbxContent>
                </v:textbox>
                <w10:wrap anchorx="margin"/>
              </v:rect>
            </w:pict>
          </mc:Fallback>
        </mc:AlternateContent>
      </w:r>
      <w:r w:rsidR="000B49D6" w:rsidRPr="000B49D6">
        <w:rPr>
          <w:rFonts w:ascii="Arial Narrow" w:hAnsi="Arial Narrow"/>
          <w:sz w:val="20"/>
          <w:szCs w:val="20"/>
        </w:rPr>
        <w:t xml:space="preserve">Specifier: </w:t>
      </w:r>
      <w:r w:rsidR="00615F9F" w:rsidRPr="00A01E2A">
        <w:rPr>
          <w:rFonts w:ascii="Arial Narrow" w:hAnsi="Arial Narrow"/>
          <w:b/>
          <w:sz w:val="20"/>
          <w:szCs w:val="20"/>
        </w:rPr>
        <w:t>DOWSIL</w:t>
      </w:r>
      <w:r w:rsidR="00615F9F" w:rsidRPr="00A01E2A">
        <w:rPr>
          <w:rFonts w:ascii="Arial Narrow" w:hAnsi="Arial Narrow"/>
          <w:sz w:val="20"/>
          <w:szCs w:val="20"/>
        </w:rPr>
        <w:t>™</w:t>
      </w:r>
      <w:r w:rsidR="000B49D6" w:rsidRPr="00A01E2A">
        <w:rPr>
          <w:rFonts w:ascii="Arial Narrow" w:hAnsi="Arial Narrow"/>
          <w:b/>
          <w:sz w:val="20"/>
          <w:szCs w:val="20"/>
        </w:rPr>
        <w:t xml:space="preserve"> 791 Silicone Weatherproofing Sealant</w:t>
      </w:r>
      <w:r w:rsidR="000B49D6" w:rsidRPr="000B49D6">
        <w:rPr>
          <w:rFonts w:ascii="Arial Narrow" w:hAnsi="Arial Narrow"/>
          <w:sz w:val="20"/>
          <w:szCs w:val="20"/>
        </w:rPr>
        <w:t xml:space="preserve"> is a one-component, medium-modulus, neutral-cure silicone </w:t>
      </w:r>
    </w:p>
    <w:p w14:paraId="6ED197CB" w14:textId="489296D6" w:rsidR="000B49D6" w:rsidRDefault="000B49D6" w:rsidP="00E60D4A">
      <w:pPr>
        <w:ind w:left="86"/>
        <w:rPr>
          <w:rFonts w:ascii="Arial Narrow" w:hAnsi="Arial Narrow"/>
          <w:sz w:val="20"/>
          <w:szCs w:val="20"/>
        </w:rPr>
      </w:pPr>
      <w:r w:rsidRPr="000B49D6">
        <w:rPr>
          <w:rFonts w:ascii="Arial Narrow" w:hAnsi="Arial Narrow"/>
          <w:sz w:val="20"/>
          <w:szCs w:val="20"/>
        </w:rPr>
        <w:t xml:space="preserve">sealant for general glazing and above-grade </w:t>
      </w:r>
      <w:proofErr w:type="spellStart"/>
      <w:r w:rsidRPr="000B49D6">
        <w:rPr>
          <w:rFonts w:ascii="Arial Narrow" w:hAnsi="Arial Narrow"/>
          <w:sz w:val="20"/>
          <w:szCs w:val="20"/>
        </w:rPr>
        <w:t>weathersealing</w:t>
      </w:r>
      <w:proofErr w:type="spellEnd"/>
      <w:r w:rsidRPr="000B49D6">
        <w:rPr>
          <w:rFonts w:ascii="Arial Narrow" w:hAnsi="Arial Narrow"/>
          <w:sz w:val="20"/>
          <w:szCs w:val="20"/>
        </w:rPr>
        <w:t xml:space="preserve"> in curtainwalls and building facades for both new and remedial construction. Product complies with GSA Commercial Item Descriptions CID A-A-272A and CID A-A-1556.</w:t>
      </w:r>
    </w:p>
    <w:p w14:paraId="5CB8250D" w14:textId="1F7E103A" w:rsidR="00E60D4A" w:rsidRDefault="00E60D4A" w:rsidP="00E60D4A">
      <w:pPr>
        <w:ind w:left="86"/>
        <w:rPr>
          <w:rFonts w:ascii="Arial Narrow" w:hAnsi="Arial Narrow"/>
          <w:sz w:val="20"/>
          <w:szCs w:val="20"/>
        </w:rPr>
      </w:pPr>
    </w:p>
    <w:p w14:paraId="227048B9" w14:textId="5A9B639E" w:rsidR="00E60D4A" w:rsidRPr="00E60D4A" w:rsidRDefault="00E60D4A" w:rsidP="00A764FF">
      <w:pPr>
        <w:pStyle w:val="ListParagraph"/>
        <w:numPr>
          <w:ilvl w:val="0"/>
          <w:numId w:val="5"/>
        </w:numPr>
        <w:ind w:left="1440" w:hanging="810"/>
        <w:rPr>
          <w:rFonts w:ascii="Arial Narrow" w:hAnsi="Arial Narrow"/>
          <w:sz w:val="20"/>
          <w:szCs w:val="20"/>
        </w:rPr>
      </w:pPr>
      <w:r w:rsidRPr="00E60D4A">
        <w:rPr>
          <w:rFonts w:ascii="Arial Narrow" w:hAnsi="Arial Narrow"/>
          <w:sz w:val="20"/>
          <w:szCs w:val="20"/>
        </w:rPr>
        <w:t xml:space="preserve">Single-Component, </w:t>
      </w:r>
      <w:proofErr w:type="spellStart"/>
      <w:r w:rsidRPr="00E60D4A">
        <w:rPr>
          <w:rFonts w:ascii="Arial Narrow" w:hAnsi="Arial Narrow"/>
          <w:sz w:val="20"/>
          <w:szCs w:val="20"/>
        </w:rPr>
        <w:t>Nonsag</w:t>
      </w:r>
      <w:proofErr w:type="spellEnd"/>
      <w:r w:rsidRPr="00E60D4A">
        <w:rPr>
          <w:rFonts w:ascii="Arial Narrow" w:hAnsi="Arial Narrow"/>
          <w:sz w:val="20"/>
          <w:szCs w:val="20"/>
        </w:rPr>
        <w:t xml:space="preserve">, Neutral-Curing Silicone Joint Sealant </w:t>
      </w:r>
      <w:r w:rsidRPr="00D46F59">
        <w:rPr>
          <w:rFonts w:ascii="Arial Narrow" w:hAnsi="Arial Narrow"/>
          <w:b/>
          <w:sz w:val="20"/>
          <w:szCs w:val="20"/>
        </w:rPr>
        <w:t>JS#</w:t>
      </w:r>
      <w:r w:rsidRPr="00E60D4A">
        <w:rPr>
          <w:rFonts w:ascii="Arial Narrow" w:hAnsi="Arial Narrow"/>
          <w:sz w:val="20"/>
          <w:szCs w:val="20"/>
        </w:rPr>
        <w:t>__: ASTM C 920, Type S, Grade NS, Class 50, for Use NT, G, M, and A; SWRI validation.</w:t>
      </w:r>
    </w:p>
    <w:p w14:paraId="3155FFA4" w14:textId="546E3147" w:rsidR="00E60D4A" w:rsidRDefault="00E60D4A" w:rsidP="00E60D4A">
      <w:pPr>
        <w:rPr>
          <w:rFonts w:ascii="Arial Narrow" w:hAnsi="Arial Narrow"/>
          <w:sz w:val="20"/>
          <w:szCs w:val="20"/>
        </w:rPr>
      </w:pPr>
    </w:p>
    <w:p w14:paraId="6E45BEF0" w14:textId="01B7909F" w:rsidR="00E60D4A" w:rsidRPr="00E60D4A" w:rsidRDefault="00E60D4A" w:rsidP="003832DA">
      <w:pPr>
        <w:pStyle w:val="ListParagraph"/>
        <w:numPr>
          <w:ilvl w:val="3"/>
          <w:numId w:val="10"/>
        </w:numPr>
        <w:ind w:left="1980" w:hanging="540"/>
        <w:rPr>
          <w:rFonts w:ascii="Arial Narrow" w:hAnsi="Arial Narrow"/>
          <w:sz w:val="20"/>
          <w:szCs w:val="20"/>
        </w:rPr>
      </w:pPr>
      <w:r w:rsidRPr="00E60D4A">
        <w:rPr>
          <w:rFonts w:ascii="Arial Narrow" w:hAnsi="Arial Narrow"/>
          <w:sz w:val="20"/>
          <w:szCs w:val="20"/>
        </w:rPr>
        <w:t xml:space="preserve">Basis of Design Product: </w:t>
      </w:r>
      <w:r w:rsidR="00615F9F" w:rsidRPr="00CF2BB8">
        <w:rPr>
          <w:rFonts w:ascii="Arial Narrow" w:hAnsi="Arial Narrow"/>
          <w:b/>
          <w:sz w:val="20"/>
          <w:szCs w:val="20"/>
        </w:rPr>
        <w:t>DOWSIL</w:t>
      </w:r>
      <w:r w:rsidR="00615F9F" w:rsidRPr="00CF2BB8">
        <w:rPr>
          <w:rFonts w:ascii="Arial Narrow" w:hAnsi="Arial Narrow"/>
          <w:sz w:val="20"/>
          <w:szCs w:val="20"/>
        </w:rPr>
        <w:t>™</w:t>
      </w:r>
      <w:r w:rsidRPr="00CF2BB8">
        <w:rPr>
          <w:rFonts w:ascii="Arial Narrow" w:hAnsi="Arial Narrow"/>
          <w:b/>
          <w:sz w:val="20"/>
          <w:szCs w:val="20"/>
        </w:rPr>
        <w:t xml:space="preserve"> 791 Silicone Weatherproofing Sealant</w:t>
      </w:r>
      <w:r w:rsidRPr="00E60D4A">
        <w:rPr>
          <w:rFonts w:ascii="Arial Narrow" w:hAnsi="Arial Narrow"/>
          <w:sz w:val="20"/>
          <w:szCs w:val="20"/>
        </w:rPr>
        <w:t>.</w:t>
      </w:r>
    </w:p>
    <w:p w14:paraId="1F725B3C" w14:textId="63E41CA0" w:rsidR="00E60D4A" w:rsidRPr="000B49D6" w:rsidRDefault="00E60D4A" w:rsidP="003832DA">
      <w:pPr>
        <w:ind w:left="1980" w:hanging="540"/>
        <w:rPr>
          <w:rFonts w:ascii="Arial Narrow" w:hAnsi="Arial Narrow"/>
          <w:sz w:val="20"/>
          <w:szCs w:val="20"/>
        </w:rPr>
      </w:pPr>
      <w:r w:rsidRPr="00E60D4A">
        <w:rPr>
          <w:rFonts w:ascii="Arial Narrow" w:hAnsi="Arial Narrow"/>
          <w:sz w:val="20"/>
          <w:szCs w:val="20"/>
        </w:rPr>
        <w:t>2.</w:t>
      </w:r>
      <w:r w:rsidRPr="00E60D4A">
        <w:rPr>
          <w:rFonts w:ascii="Arial Narrow" w:hAnsi="Arial Narrow"/>
          <w:sz w:val="20"/>
          <w:szCs w:val="20"/>
        </w:rPr>
        <w:tab/>
        <w:t>Color: [As selected by Architect from manufacturer's full line of not less than 6 colors].</w:t>
      </w:r>
    </w:p>
    <w:p w14:paraId="225B14C9" w14:textId="198EEF14" w:rsidR="00816B12" w:rsidRPr="00E60D4A" w:rsidRDefault="00E60D4A" w:rsidP="00E60D4A">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92384" behindDoc="1" locked="0" layoutInCell="1" allowOverlap="1" wp14:anchorId="52BFBBE0" wp14:editId="30FD8D45">
                <wp:simplePos x="0" y="0"/>
                <wp:positionH relativeFrom="margin">
                  <wp:align>left</wp:align>
                </wp:positionH>
                <wp:positionV relativeFrom="paragraph">
                  <wp:posOffset>135527</wp:posOffset>
                </wp:positionV>
                <wp:extent cx="6308090" cy="604157"/>
                <wp:effectExtent l="0" t="0" r="0" b="571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604157"/>
                        </a:xfrm>
                        <a:prstGeom prst="rect">
                          <a:avLst/>
                        </a:prstGeom>
                        <a:solidFill>
                          <a:schemeClr val="bg1">
                            <a:lumMod val="85000"/>
                          </a:schemeClr>
                        </a:solidFill>
                        <a:ln>
                          <a:noFill/>
                        </a:ln>
                      </wps:spPr>
                      <wps:txbx>
                        <w:txbxContent>
                          <w:p w14:paraId="7D8F1569" w14:textId="77777777" w:rsidR="004246AD" w:rsidRDefault="004246AD" w:rsidP="00E60D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FBBE0" id="_x0000_s1032" style="position:absolute;left:0;text-align:left;margin-left:0;margin-top:10.65pt;width:496.7pt;height:47.55pt;z-index:-251524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" fillcolor="#d8d8d8 [2732]" stroked="f">
                <v:textbox>
                  <w:txbxContent>
                    <w:p w14:paraId="7D8F1569" w14:textId="77777777" w:rsidR="004246AD" w:rsidRDefault="004246AD" w:rsidP="00E60D4A">
                      <w:pPr>
                        <w:jc w:val="center"/>
                      </w:pPr>
                    </w:p>
                  </w:txbxContent>
                </v:textbox>
                <w10:wrap anchorx="margin"/>
              </v:rect>
            </w:pict>
          </mc:Fallback>
        </mc:AlternateContent>
      </w:r>
    </w:p>
    <w:p w14:paraId="386A7073" w14:textId="5C41FCF9" w:rsidR="00E60D4A" w:rsidRDefault="00E60D4A" w:rsidP="00E60D4A">
      <w:pPr>
        <w:tabs>
          <w:tab w:val="left" w:pos="630"/>
        </w:tabs>
        <w:suppressAutoHyphens/>
        <w:ind w:left="86"/>
        <w:rPr>
          <w:rFonts w:ascii="Arial Narrow" w:hAnsi="Arial Narrow"/>
          <w:sz w:val="20"/>
          <w:szCs w:val="20"/>
        </w:rPr>
      </w:pPr>
      <w:r w:rsidRPr="00E60D4A">
        <w:rPr>
          <w:rFonts w:ascii="Arial Narrow" w:hAnsi="Arial Narrow"/>
          <w:sz w:val="20"/>
          <w:szCs w:val="20"/>
        </w:rPr>
        <w:t xml:space="preserve">Specifier: </w:t>
      </w:r>
      <w:r w:rsidR="00615F9F" w:rsidRPr="00A01E2A">
        <w:rPr>
          <w:rFonts w:ascii="Arial Narrow" w:hAnsi="Arial Narrow"/>
          <w:b/>
          <w:sz w:val="20"/>
          <w:szCs w:val="20"/>
        </w:rPr>
        <w:t>DOWSIL</w:t>
      </w:r>
      <w:r w:rsidR="00615F9F" w:rsidRPr="00A01E2A">
        <w:rPr>
          <w:rFonts w:ascii="Arial Narrow" w:hAnsi="Arial Narrow"/>
          <w:sz w:val="20"/>
          <w:szCs w:val="20"/>
        </w:rPr>
        <w:t>™</w:t>
      </w:r>
      <w:r w:rsidRPr="00A01E2A">
        <w:rPr>
          <w:rFonts w:ascii="Arial Narrow" w:hAnsi="Arial Narrow"/>
          <w:b/>
          <w:sz w:val="20"/>
          <w:szCs w:val="20"/>
        </w:rPr>
        <w:t xml:space="preserve"> 795 Silicone Building Sealant</w:t>
      </w:r>
      <w:r w:rsidRPr="00E60D4A">
        <w:rPr>
          <w:rFonts w:ascii="Arial Narrow" w:hAnsi="Arial Narrow"/>
          <w:sz w:val="20"/>
          <w:szCs w:val="20"/>
        </w:rPr>
        <w:t xml:space="preserve"> is a one-component, medium modulus, neutral-cure, RTV (room temperature vulcanizing) silicone rubber sealant for structural and non-structural glazing, structural attachment for panel systems, as well as above-grade </w:t>
      </w:r>
      <w:proofErr w:type="spellStart"/>
      <w:r w:rsidRPr="00E60D4A">
        <w:rPr>
          <w:rFonts w:ascii="Arial Narrow" w:hAnsi="Arial Narrow"/>
          <w:sz w:val="20"/>
          <w:szCs w:val="20"/>
        </w:rPr>
        <w:t>weathersealing</w:t>
      </w:r>
      <w:proofErr w:type="spellEnd"/>
      <w:r w:rsidRPr="00E60D4A">
        <w:rPr>
          <w:rFonts w:ascii="Arial Narrow" w:hAnsi="Arial Narrow"/>
          <w:sz w:val="20"/>
          <w:szCs w:val="20"/>
        </w:rPr>
        <w:t xml:space="preserve"> joints with most common constructions materials for both new and remedial construction. Product complies with GSA Commercial Item Descriptions CID A-A-272A and CID A-A-1556.</w:t>
      </w:r>
    </w:p>
    <w:p w14:paraId="5B890F98" w14:textId="6CF1515A" w:rsidR="00E60D4A" w:rsidRDefault="00E60D4A" w:rsidP="00E60D4A">
      <w:pPr>
        <w:tabs>
          <w:tab w:val="left" w:pos="630"/>
        </w:tabs>
        <w:suppressAutoHyphens/>
        <w:ind w:left="86"/>
        <w:rPr>
          <w:rFonts w:ascii="Arial Narrow" w:hAnsi="Arial Narrow"/>
          <w:sz w:val="20"/>
          <w:szCs w:val="20"/>
        </w:rPr>
      </w:pPr>
    </w:p>
    <w:p w14:paraId="431DF92A" w14:textId="57D2CA4E" w:rsidR="00E60D4A" w:rsidRPr="00E60D4A" w:rsidRDefault="00E60D4A" w:rsidP="00A764FF">
      <w:pPr>
        <w:pStyle w:val="ListParagraph"/>
        <w:numPr>
          <w:ilvl w:val="0"/>
          <w:numId w:val="5"/>
        </w:numPr>
        <w:ind w:left="1440" w:hanging="810"/>
        <w:rPr>
          <w:rFonts w:ascii="Arial Narrow" w:hAnsi="Arial Narrow"/>
          <w:sz w:val="20"/>
          <w:szCs w:val="20"/>
        </w:rPr>
      </w:pPr>
      <w:r w:rsidRPr="00E60D4A">
        <w:rPr>
          <w:rFonts w:ascii="Arial Narrow" w:hAnsi="Arial Narrow"/>
          <w:sz w:val="20"/>
          <w:szCs w:val="20"/>
        </w:rPr>
        <w:t xml:space="preserve">Single-Component, </w:t>
      </w:r>
      <w:proofErr w:type="spellStart"/>
      <w:r w:rsidRPr="00E60D4A">
        <w:rPr>
          <w:rFonts w:ascii="Arial Narrow" w:hAnsi="Arial Narrow"/>
          <w:sz w:val="20"/>
          <w:szCs w:val="20"/>
        </w:rPr>
        <w:t>Nonsag</w:t>
      </w:r>
      <w:proofErr w:type="spellEnd"/>
      <w:r w:rsidRPr="00E60D4A">
        <w:rPr>
          <w:rFonts w:ascii="Arial Narrow" w:hAnsi="Arial Narrow"/>
          <w:sz w:val="20"/>
          <w:szCs w:val="20"/>
        </w:rPr>
        <w:t xml:space="preserve">, Neutral-Curing Silicone Joint Sealant </w:t>
      </w:r>
      <w:r w:rsidRPr="00D46F59">
        <w:rPr>
          <w:rFonts w:ascii="Arial Narrow" w:hAnsi="Arial Narrow"/>
          <w:b/>
          <w:sz w:val="20"/>
          <w:szCs w:val="20"/>
        </w:rPr>
        <w:t>JS#</w:t>
      </w:r>
      <w:r w:rsidRPr="00E60D4A">
        <w:rPr>
          <w:rFonts w:ascii="Arial Narrow" w:hAnsi="Arial Narrow"/>
          <w:sz w:val="20"/>
          <w:szCs w:val="20"/>
        </w:rPr>
        <w:t>__: ASTM C 920, Type S, Grade NS, Class 50, for Use NT, G, A, and O; SWRI validation.</w:t>
      </w:r>
    </w:p>
    <w:p w14:paraId="5A929B64" w14:textId="0D3C4C83" w:rsidR="00E60D4A" w:rsidRPr="00E60D4A" w:rsidRDefault="00E60D4A" w:rsidP="00E60D4A">
      <w:pPr>
        <w:rPr>
          <w:rFonts w:ascii="Arial Narrow" w:hAnsi="Arial Narrow"/>
          <w:sz w:val="20"/>
          <w:szCs w:val="20"/>
        </w:rPr>
      </w:pPr>
    </w:p>
    <w:p w14:paraId="6FEC9F44" w14:textId="7C55BCED" w:rsidR="00E60D4A" w:rsidRPr="00E60D4A" w:rsidRDefault="00E60D4A" w:rsidP="003832DA">
      <w:pPr>
        <w:ind w:left="1980" w:hanging="540"/>
        <w:rPr>
          <w:rFonts w:ascii="Arial Narrow" w:hAnsi="Arial Narrow"/>
          <w:sz w:val="20"/>
          <w:szCs w:val="20"/>
        </w:rPr>
      </w:pPr>
      <w:r w:rsidRPr="00E60D4A">
        <w:rPr>
          <w:rFonts w:ascii="Arial Narrow" w:hAnsi="Arial Narrow"/>
          <w:sz w:val="20"/>
          <w:szCs w:val="20"/>
        </w:rPr>
        <w:t>1.</w:t>
      </w:r>
      <w:r w:rsidRPr="00E60D4A">
        <w:rPr>
          <w:rFonts w:ascii="Arial Narrow" w:hAnsi="Arial Narrow"/>
          <w:sz w:val="20"/>
          <w:szCs w:val="20"/>
        </w:rPr>
        <w:tab/>
        <w:t>Basis of Design Product</w:t>
      </w:r>
      <w:r w:rsidRPr="005E4BAD">
        <w:rPr>
          <w:rFonts w:ascii="Arial Narrow" w:hAnsi="Arial Narrow"/>
          <w:sz w:val="20"/>
          <w:szCs w:val="20"/>
        </w:rPr>
        <w:t>:</w:t>
      </w:r>
      <w:r w:rsidRPr="005E4BAD">
        <w:rPr>
          <w:rFonts w:ascii="Arial Narrow" w:hAnsi="Arial Narrow"/>
          <w:b/>
          <w:sz w:val="20"/>
          <w:szCs w:val="20"/>
        </w:rPr>
        <w:t xml:space="preserve"> </w:t>
      </w:r>
      <w:r w:rsidR="00615F9F" w:rsidRPr="005E4BAD">
        <w:rPr>
          <w:rFonts w:ascii="Arial Narrow" w:hAnsi="Arial Narrow"/>
          <w:b/>
          <w:sz w:val="20"/>
          <w:szCs w:val="20"/>
        </w:rPr>
        <w:t>DOWSIL</w:t>
      </w:r>
      <w:r w:rsidR="00615F9F" w:rsidRPr="005E4BAD">
        <w:rPr>
          <w:rFonts w:ascii="Arial Narrow" w:hAnsi="Arial Narrow"/>
          <w:sz w:val="20"/>
          <w:szCs w:val="20"/>
        </w:rPr>
        <w:t>™</w:t>
      </w:r>
      <w:r w:rsidRPr="005E4BAD">
        <w:rPr>
          <w:rFonts w:ascii="Arial Narrow" w:hAnsi="Arial Narrow"/>
          <w:b/>
          <w:sz w:val="20"/>
          <w:szCs w:val="20"/>
        </w:rPr>
        <w:t xml:space="preserve"> 795 Silicone Building Sealant</w:t>
      </w:r>
      <w:r w:rsidRPr="00E60D4A">
        <w:rPr>
          <w:rFonts w:ascii="Arial Narrow" w:hAnsi="Arial Narrow"/>
          <w:sz w:val="20"/>
          <w:szCs w:val="20"/>
        </w:rPr>
        <w:t>.</w:t>
      </w:r>
    </w:p>
    <w:p w14:paraId="6668CB02" w14:textId="3636A944" w:rsidR="00E60D4A" w:rsidRDefault="00E60D4A" w:rsidP="003832DA">
      <w:pPr>
        <w:tabs>
          <w:tab w:val="left" w:pos="630"/>
        </w:tabs>
        <w:suppressAutoHyphens/>
        <w:ind w:left="1980" w:hanging="540"/>
        <w:rPr>
          <w:rFonts w:ascii="Arial Narrow" w:hAnsi="Arial Narrow"/>
          <w:b/>
          <w:sz w:val="20"/>
          <w:szCs w:val="20"/>
        </w:rPr>
      </w:pPr>
      <w:r w:rsidRPr="00E60D4A">
        <w:rPr>
          <w:rFonts w:ascii="Arial Narrow" w:hAnsi="Arial Narrow"/>
          <w:sz w:val="20"/>
          <w:szCs w:val="20"/>
        </w:rPr>
        <w:t>2.</w:t>
      </w:r>
      <w:r w:rsidRPr="00E60D4A">
        <w:rPr>
          <w:rFonts w:ascii="Arial Narrow" w:hAnsi="Arial Narrow"/>
          <w:sz w:val="20"/>
          <w:szCs w:val="20"/>
        </w:rPr>
        <w:tab/>
        <w:t>Color: [As scheduled] [As selected by Architect from manufacturers full line of not less than 10] [Match Architect's custom color].</w:t>
      </w:r>
    </w:p>
    <w:p w14:paraId="5D4106C2" w14:textId="165E1188" w:rsidR="00E60D4A" w:rsidRDefault="00E60D4A" w:rsidP="00816B12">
      <w:pPr>
        <w:tabs>
          <w:tab w:val="left" w:pos="630"/>
        </w:tabs>
        <w:suppressAutoHyphens/>
        <w:rPr>
          <w:rFonts w:ascii="Arial Narrow" w:hAnsi="Arial Narrow"/>
          <w:b/>
          <w:sz w:val="20"/>
          <w:szCs w:val="20"/>
        </w:rPr>
      </w:pPr>
      <w:r w:rsidRPr="00D60344">
        <w:rPr>
          <w:rFonts w:ascii="Arial Narrow" w:hAnsi="Arial Narrow"/>
          <w:noProof/>
          <w:sz w:val="20"/>
          <w:szCs w:val="20"/>
        </w:rPr>
        <mc:AlternateContent>
          <mc:Choice Requires="wps">
            <w:drawing>
              <wp:anchor distT="0" distB="0" distL="114300" distR="114300" simplePos="0" relativeHeight="251794432" behindDoc="1" locked="0" layoutInCell="1" allowOverlap="1" wp14:anchorId="1421D5D5" wp14:editId="690958B5">
                <wp:simplePos x="0" y="0"/>
                <wp:positionH relativeFrom="margin">
                  <wp:align>right</wp:align>
                </wp:positionH>
                <wp:positionV relativeFrom="paragraph">
                  <wp:posOffset>127726</wp:posOffset>
                </wp:positionV>
                <wp:extent cx="6308090" cy="889635"/>
                <wp:effectExtent l="0" t="0" r="0" b="571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889635"/>
                        </a:xfrm>
                        <a:prstGeom prst="rect">
                          <a:avLst/>
                        </a:prstGeom>
                        <a:solidFill>
                          <a:schemeClr val="bg1">
                            <a:lumMod val="85000"/>
                          </a:schemeClr>
                        </a:solidFill>
                        <a:ln>
                          <a:noFill/>
                        </a:ln>
                      </wps:spPr>
                      <wps:txbx>
                        <w:txbxContent>
                          <w:p w14:paraId="0B6F28EB" w14:textId="77777777" w:rsidR="004246AD" w:rsidRDefault="004246AD" w:rsidP="00E60D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D5D5" id="_x0000_s1033" style="position:absolute;margin-left:445.5pt;margin-top:10.05pt;width:496.7pt;height:70.05pt;z-index:-251522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" fillcolor="#d8d8d8 [2732]" stroked="f">
                <v:textbox>
                  <w:txbxContent>
                    <w:p w14:paraId="0B6F28EB" w14:textId="77777777" w:rsidR="004246AD" w:rsidRDefault="004246AD" w:rsidP="00E60D4A">
                      <w:pPr>
                        <w:jc w:val="center"/>
                      </w:pPr>
                    </w:p>
                  </w:txbxContent>
                </v:textbox>
                <w10:wrap anchorx="margin"/>
              </v:rect>
            </w:pict>
          </mc:Fallback>
        </mc:AlternateContent>
      </w:r>
    </w:p>
    <w:p w14:paraId="22AD240F" w14:textId="5D4103FF" w:rsidR="00E60D4A" w:rsidRDefault="00E60D4A" w:rsidP="000A6185">
      <w:pPr>
        <w:tabs>
          <w:tab w:val="left" w:pos="630"/>
        </w:tabs>
        <w:suppressAutoHyphens/>
        <w:ind w:left="86"/>
        <w:rPr>
          <w:rFonts w:ascii="Arial Narrow" w:hAnsi="Arial Narrow"/>
          <w:sz w:val="20"/>
          <w:szCs w:val="20"/>
        </w:rPr>
      </w:pPr>
      <w:r w:rsidRPr="00E60D4A">
        <w:rPr>
          <w:rFonts w:ascii="Arial Narrow" w:hAnsi="Arial Narrow"/>
          <w:sz w:val="20"/>
          <w:szCs w:val="20"/>
        </w:rPr>
        <w:t xml:space="preserve">Specifier: </w:t>
      </w:r>
      <w:r w:rsidR="00615F9F" w:rsidRPr="00A01E2A">
        <w:rPr>
          <w:rFonts w:ascii="Arial Narrow" w:hAnsi="Arial Narrow"/>
          <w:b/>
          <w:sz w:val="20"/>
          <w:szCs w:val="20"/>
        </w:rPr>
        <w:t>DOWSIL</w:t>
      </w:r>
      <w:r w:rsidR="00615F9F" w:rsidRPr="00A01E2A">
        <w:rPr>
          <w:rFonts w:ascii="Arial Narrow" w:hAnsi="Arial Narrow"/>
          <w:sz w:val="20"/>
          <w:szCs w:val="20"/>
        </w:rPr>
        <w:t>™</w:t>
      </w:r>
      <w:r w:rsidR="00615F9F" w:rsidRPr="00A01E2A">
        <w:rPr>
          <w:rFonts w:ascii="Arial Narrow" w:hAnsi="Arial Narrow"/>
          <w:b/>
          <w:sz w:val="20"/>
          <w:szCs w:val="20"/>
        </w:rPr>
        <w:t xml:space="preserve"> </w:t>
      </w:r>
      <w:r w:rsidRPr="00A01E2A">
        <w:rPr>
          <w:rFonts w:ascii="Arial Narrow" w:hAnsi="Arial Narrow"/>
          <w:b/>
          <w:sz w:val="20"/>
          <w:szCs w:val="20"/>
        </w:rPr>
        <w:t>995 Silicone Structural Sealant</w:t>
      </w:r>
      <w:r w:rsidRPr="00E60D4A">
        <w:rPr>
          <w:rFonts w:ascii="Arial Narrow" w:hAnsi="Arial Narrow"/>
          <w:sz w:val="20"/>
          <w:szCs w:val="20"/>
        </w:rPr>
        <w:t xml:space="preserve"> is designed for excellent adhesion in structural applications, including factory or field glazing. It adheres to glass, reflective glass, anodized aluminum, granite and most paints, including fluoropolymer-based paints. It exhibits a medium modulus, which offers an extremely high tensile adhesion strength. Ideal for use as a glazing sealant in high-performance protective window systems that increase personal safety from flying glass. Tolerates the differential thermal and </w:t>
      </w:r>
      <w:proofErr w:type="spellStart"/>
      <w:r w:rsidRPr="00E60D4A">
        <w:rPr>
          <w:rFonts w:ascii="Arial Narrow" w:hAnsi="Arial Narrow"/>
          <w:sz w:val="20"/>
          <w:szCs w:val="20"/>
        </w:rPr>
        <w:t>windload</w:t>
      </w:r>
      <w:proofErr w:type="spellEnd"/>
      <w:r w:rsidRPr="00E60D4A">
        <w:rPr>
          <w:rFonts w:ascii="Arial Narrow" w:hAnsi="Arial Narrow"/>
          <w:sz w:val="20"/>
          <w:szCs w:val="20"/>
        </w:rPr>
        <w:t xml:space="preserve"> </w:t>
      </w:r>
      <w:r w:rsidRPr="00E60D4A">
        <w:rPr>
          <w:rFonts w:ascii="Arial Narrow" w:hAnsi="Arial Narrow"/>
          <w:sz w:val="20"/>
          <w:szCs w:val="20"/>
        </w:rPr>
        <w:lastRenderedPageBreak/>
        <w:t>movements found in structural glazing applications and the severe stresses required of an impact-resistant glazing product. Volatile Organic Compound (VOC) Content: 34 g/L maximum.</w:t>
      </w:r>
    </w:p>
    <w:p w14:paraId="2ED9669F" w14:textId="7FF914D9" w:rsidR="00E60D4A" w:rsidRDefault="00E60D4A" w:rsidP="00E60D4A">
      <w:pPr>
        <w:tabs>
          <w:tab w:val="left" w:pos="630"/>
        </w:tabs>
        <w:suppressAutoHyphens/>
        <w:ind w:left="86"/>
        <w:rPr>
          <w:rFonts w:ascii="Arial Narrow" w:hAnsi="Arial Narrow"/>
          <w:sz w:val="20"/>
          <w:szCs w:val="20"/>
        </w:rPr>
      </w:pPr>
    </w:p>
    <w:p w14:paraId="1DE0EB3A" w14:textId="5A008A21" w:rsidR="00E60D4A" w:rsidRPr="00E60D4A" w:rsidRDefault="00E60D4A" w:rsidP="00A764FF">
      <w:pPr>
        <w:pStyle w:val="ListParagraph"/>
        <w:numPr>
          <w:ilvl w:val="0"/>
          <w:numId w:val="5"/>
        </w:numPr>
        <w:ind w:left="1440" w:hanging="810"/>
        <w:rPr>
          <w:rFonts w:ascii="Arial Narrow" w:hAnsi="Arial Narrow"/>
          <w:sz w:val="20"/>
          <w:szCs w:val="20"/>
        </w:rPr>
      </w:pPr>
      <w:r w:rsidRPr="00E60D4A">
        <w:rPr>
          <w:rFonts w:ascii="Arial Narrow" w:hAnsi="Arial Narrow"/>
          <w:sz w:val="20"/>
          <w:szCs w:val="20"/>
        </w:rPr>
        <w:t xml:space="preserve">Single-Component, </w:t>
      </w:r>
      <w:proofErr w:type="spellStart"/>
      <w:r w:rsidRPr="00E60D4A">
        <w:rPr>
          <w:rFonts w:ascii="Arial Narrow" w:hAnsi="Arial Narrow"/>
          <w:sz w:val="20"/>
          <w:szCs w:val="20"/>
        </w:rPr>
        <w:t>Nonsag</w:t>
      </w:r>
      <w:proofErr w:type="spellEnd"/>
      <w:r w:rsidRPr="00E60D4A">
        <w:rPr>
          <w:rFonts w:ascii="Arial Narrow" w:hAnsi="Arial Narrow"/>
          <w:sz w:val="20"/>
          <w:szCs w:val="20"/>
        </w:rPr>
        <w:t xml:space="preserve">, Neutral-Curing Silicone Joint Sealant </w:t>
      </w:r>
      <w:r w:rsidRPr="00D46F59">
        <w:rPr>
          <w:rFonts w:ascii="Arial Narrow" w:hAnsi="Arial Narrow"/>
          <w:b/>
          <w:sz w:val="20"/>
          <w:szCs w:val="20"/>
        </w:rPr>
        <w:t>JS#</w:t>
      </w:r>
      <w:r w:rsidRPr="00E60D4A">
        <w:rPr>
          <w:rFonts w:ascii="Arial Narrow" w:hAnsi="Arial Narrow"/>
          <w:sz w:val="20"/>
          <w:szCs w:val="20"/>
        </w:rPr>
        <w:t>__: ASTM C 920, Type S, Grade NS, Class 50, for Use NT; SWRI validation.</w:t>
      </w:r>
    </w:p>
    <w:p w14:paraId="1BD1AB69" w14:textId="4DCBADE8" w:rsidR="00E60D4A" w:rsidRPr="00E60D4A" w:rsidRDefault="00E60D4A" w:rsidP="00E60D4A">
      <w:pPr>
        <w:rPr>
          <w:rFonts w:ascii="Arial Narrow" w:hAnsi="Arial Narrow"/>
          <w:sz w:val="20"/>
          <w:szCs w:val="20"/>
        </w:rPr>
      </w:pPr>
    </w:p>
    <w:p w14:paraId="55A996C9" w14:textId="4A34A955" w:rsidR="00E60D4A" w:rsidRPr="00E60D4A" w:rsidRDefault="00E60D4A" w:rsidP="003832DA">
      <w:pPr>
        <w:ind w:left="1980" w:hanging="540"/>
        <w:rPr>
          <w:rFonts w:ascii="Arial Narrow" w:hAnsi="Arial Narrow"/>
          <w:sz w:val="20"/>
          <w:szCs w:val="20"/>
        </w:rPr>
      </w:pPr>
      <w:r>
        <w:rPr>
          <w:rFonts w:ascii="Arial Narrow" w:hAnsi="Arial Narrow"/>
          <w:sz w:val="20"/>
          <w:szCs w:val="20"/>
        </w:rPr>
        <w:t>1.</w:t>
      </w:r>
      <w:r w:rsidRPr="00E60D4A">
        <w:rPr>
          <w:rFonts w:ascii="Arial Narrow" w:hAnsi="Arial Narrow"/>
          <w:sz w:val="20"/>
          <w:szCs w:val="20"/>
        </w:rPr>
        <w:tab/>
        <w:t xml:space="preserve">Basis of Design Product: </w:t>
      </w:r>
      <w:r w:rsidR="00615F9F" w:rsidRPr="00CF2BB8">
        <w:rPr>
          <w:rFonts w:ascii="Arial Narrow" w:hAnsi="Arial Narrow"/>
          <w:b/>
          <w:sz w:val="20"/>
          <w:szCs w:val="20"/>
        </w:rPr>
        <w:t>DOWSIL</w:t>
      </w:r>
      <w:r w:rsidR="00615F9F" w:rsidRPr="00CF2BB8">
        <w:rPr>
          <w:rFonts w:ascii="Arial Narrow" w:hAnsi="Arial Narrow"/>
          <w:sz w:val="20"/>
          <w:szCs w:val="20"/>
        </w:rPr>
        <w:t>™</w:t>
      </w:r>
      <w:r w:rsidRPr="00CF2BB8">
        <w:rPr>
          <w:rFonts w:ascii="Arial Narrow" w:hAnsi="Arial Narrow"/>
          <w:b/>
          <w:sz w:val="20"/>
          <w:szCs w:val="20"/>
        </w:rPr>
        <w:t xml:space="preserve"> 995 Silicone Building Sealant</w:t>
      </w:r>
      <w:r w:rsidRPr="00E60D4A">
        <w:rPr>
          <w:rFonts w:ascii="Arial Narrow" w:hAnsi="Arial Narrow"/>
          <w:sz w:val="20"/>
          <w:szCs w:val="20"/>
        </w:rPr>
        <w:t>.</w:t>
      </w:r>
    </w:p>
    <w:p w14:paraId="660A8D56" w14:textId="2E324875" w:rsidR="00E60D4A" w:rsidRDefault="00E60D4A" w:rsidP="003832DA">
      <w:pPr>
        <w:tabs>
          <w:tab w:val="left" w:pos="630"/>
        </w:tabs>
        <w:suppressAutoHyphens/>
        <w:ind w:left="1980" w:hanging="540"/>
        <w:rPr>
          <w:rFonts w:ascii="Arial Narrow" w:hAnsi="Arial Narrow"/>
          <w:sz w:val="20"/>
          <w:szCs w:val="20"/>
        </w:rPr>
      </w:pPr>
      <w:r>
        <w:rPr>
          <w:rFonts w:ascii="Arial Narrow" w:hAnsi="Arial Narrow"/>
          <w:sz w:val="20"/>
          <w:szCs w:val="20"/>
        </w:rPr>
        <w:t>2.</w:t>
      </w:r>
      <w:r w:rsidRPr="00E60D4A">
        <w:rPr>
          <w:rFonts w:ascii="Arial Narrow" w:hAnsi="Arial Narrow"/>
          <w:sz w:val="20"/>
          <w:szCs w:val="20"/>
        </w:rPr>
        <w:tab/>
        <w:t>Color: [As scheduled] [As selected by Architect from manufacturers full line].</w:t>
      </w:r>
    </w:p>
    <w:p w14:paraId="3D2029CB" w14:textId="409218D9" w:rsidR="00E60D4A" w:rsidRDefault="00E60D4A" w:rsidP="00E60D4A">
      <w:pPr>
        <w:tabs>
          <w:tab w:val="left" w:pos="630"/>
        </w:tabs>
        <w:suppressAutoHyphens/>
        <w:ind w:left="1980" w:hanging="45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96480" behindDoc="1" locked="0" layoutInCell="1" allowOverlap="1" wp14:anchorId="70F80790" wp14:editId="2C983AF1">
                <wp:simplePos x="0" y="0"/>
                <wp:positionH relativeFrom="margin">
                  <wp:posOffset>0</wp:posOffset>
                </wp:positionH>
                <wp:positionV relativeFrom="paragraph">
                  <wp:posOffset>141605</wp:posOffset>
                </wp:positionV>
                <wp:extent cx="6308090" cy="45720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457200"/>
                        </a:xfrm>
                        <a:prstGeom prst="rect">
                          <a:avLst/>
                        </a:prstGeom>
                        <a:solidFill>
                          <a:schemeClr val="bg1">
                            <a:lumMod val="85000"/>
                          </a:schemeClr>
                        </a:solidFill>
                        <a:ln>
                          <a:noFill/>
                        </a:ln>
                      </wps:spPr>
                      <wps:txbx>
                        <w:txbxContent>
                          <w:p w14:paraId="2A0CF79E" w14:textId="77777777" w:rsidR="004246AD" w:rsidRDefault="004246AD" w:rsidP="00E60D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0790" id="_x0000_s1034" style="position:absolute;left:0;text-align:left;margin-left:0;margin-top:11.15pt;width:496.7pt;height:36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" fillcolor="#d8d8d8 [2732]" stroked="f">
                <v:textbox>
                  <w:txbxContent>
                    <w:p w14:paraId="2A0CF79E" w14:textId="77777777" w:rsidR="004246AD" w:rsidRDefault="004246AD" w:rsidP="00E60D4A">
                      <w:pPr>
                        <w:jc w:val="center"/>
                      </w:pPr>
                    </w:p>
                  </w:txbxContent>
                </v:textbox>
                <w10:wrap anchorx="margin"/>
              </v:rect>
            </w:pict>
          </mc:Fallback>
        </mc:AlternateContent>
      </w:r>
    </w:p>
    <w:p w14:paraId="15F02B6A" w14:textId="1FF5DDBA" w:rsidR="00E60D4A" w:rsidRPr="00E60D4A" w:rsidRDefault="00E60D4A" w:rsidP="00E60D4A">
      <w:pPr>
        <w:tabs>
          <w:tab w:val="left" w:pos="630"/>
        </w:tabs>
        <w:suppressAutoHyphens/>
        <w:ind w:left="86"/>
        <w:rPr>
          <w:rFonts w:ascii="Arial Narrow" w:hAnsi="Arial Narrow"/>
          <w:sz w:val="20"/>
          <w:szCs w:val="20"/>
        </w:rPr>
      </w:pPr>
      <w:r w:rsidRPr="00E60D4A">
        <w:rPr>
          <w:rFonts w:ascii="Arial Narrow" w:hAnsi="Arial Narrow"/>
          <w:sz w:val="20"/>
          <w:szCs w:val="20"/>
        </w:rPr>
        <w:t xml:space="preserve">Specifier: </w:t>
      </w:r>
      <w:r w:rsidR="00615F9F" w:rsidRPr="00A01E2A">
        <w:rPr>
          <w:rFonts w:ascii="Arial Narrow" w:hAnsi="Arial Narrow"/>
          <w:b/>
          <w:sz w:val="20"/>
          <w:szCs w:val="20"/>
        </w:rPr>
        <w:t>DOWSIL</w:t>
      </w:r>
      <w:r w:rsidR="00615F9F" w:rsidRPr="00A01E2A">
        <w:rPr>
          <w:rFonts w:ascii="Arial Narrow" w:hAnsi="Arial Narrow"/>
          <w:sz w:val="20"/>
          <w:szCs w:val="20"/>
        </w:rPr>
        <w:t>™</w:t>
      </w:r>
      <w:r w:rsidRPr="00A01E2A">
        <w:rPr>
          <w:rFonts w:ascii="Arial Narrow" w:hAnsi="Arial Narrow"/>
          <w:b/>
          <w:sz w:val="20"/>
          <w:szCs w:val="20"/>
        </w:rPr>
        <w:t xml:space="preserve"> 758 Silicone Weather Barrier Sealant </w:t>
      </w:r>
      <w:r w:rsidRPr="00E60D4A">
        <w:rPr>
          <w:rFonts w:ascii="Arial Narrow" w:hAnsi="Arial Narrow"/>
          <w:sz w:val="20"/>
          <w:szCs w:val="20"/>
        </w:rPr>
        <w:t xml:space="preserve">is a one-component, medium modulus, neutral-cure, silicone rubber sealant for above-grade </w:t>
      </w:r>
      <w:proofErr w:type="spellStart"/>
      <w:r w:rsidRPr="00E60D4A">
        <w:rPr>
          <w:rFonts w:ascii="Arial Narrow" w:hAnsi="Arial Narrow"/>
          <w:sz w:val="20"/>
          <w:szCs w:val="20"/>
        </w:rPr>
        <w:t>weathersealing</w:t>
      </w:r>
      <w:proofErr w:type="spellEnd"/>
      <w:r w:rsidRPr="00E60D4A">
        <w:rPr>
          <w:rFonts w:ascii="Arial Narrow" w:hAnsi="Arial Narrow"/>
          <w:sz w:val="20"/>
          <w:szCs w:val="20"/>
        </w:rPr>
        <w:t xml:space="preserve"> joints with compatibility and strong adhesion to a wide array of common construction materials, including peel-and-stick window flashings, building wraps, polyolefins, and PVCs for both new and remedial construction.</w:t>
      </w:r>
    </w:p>
    <w:p w14:paraId="6542B036" w14:textId="77777777" w:rsidR="00E60D4A" w:rsidRDefault="00E60D4A" w:rsidP="00E60D4A">
      <w:pPr>
        <w:tabs>
          <w:tab w:val="left" w:pos="630"/>
        </w:tabs>
        <w:suppressAutoHyphens/>
        <w:ind w:left="86"/>
        <w:rPr>
          <w:rFonts w:ascii="Arial Narrow" w:hAnsi="Arial Narrow"/>
          <w:b/>
          <w:sz w:val="20"/>
          <w:szCs w:val="20"/>
        </w:rPr>
      </w:pPr>
    </w:p>
    <w:p w14:paraId="4BFD0838" w14:textId="0C1C4D86" w:rsidR="00E60D4A" w:rsidRPr="00E60D4A" w:rsidRDefault="00E60D4A" w:rsidP="00A764FF">
      <w:pPr>
        <w:pStyle w:val="ListParagraph"/>
        <w:numPr>
          <w:ilvl w:val="0"/>
          <w:numId w:val="5"/>
        </w:numPr>
        <w:ind w:left="1440" w:hanging="810"/>
        <w:rPr>
          <w:rFonts w:ascii="Arial Narrow" w:hAnsi="Arial Narrow"/>
          <w:sz w:val="20"/>
          <w:szCs w:val="20"/>
        </w:rPr>
      </w:pPr>
      <w:r w:rsidRPr="00E60D4A">
        <w:rPr>
          <w:rFonts w:ascii="Arial Narrow" w:hAnsi="Arial Narrow"/>
          <w:sz w:val="20"/>
          <w:szCs w:val="20"/>
        </w:rPr>
        <w:t xml:space="preserve">Single-Component, </w:t>
      </w:r>
      <w:proofErr w:type="spellStart"/>
      <w:r w:rsidRPr="00E60D4A">
        <w:rPr>
          <w:rFonts w:ascii="Arial Narrow" w:hAnsi="Arial Narrow"/>
          <w:sz w:val="20"/>
          <w:szCs w:val="20"/>
        </w:rPr>
        <w:t>Nonsag</w:t>
      </w:r>
      <w:proofErr w:type="spellEnd"/>
      <w:r w:rsidRPr="00E60D4A">
        <w:rPr>
          <w:rFonts w:ascii="Arial Narrow" w:hAnsi="Arial Narrow"/>
          <w:sz w:val="20"/>
          <w:szCs w:val="20"/>
        </w:rPr>
        <w:t xml:space="preserve">, Neutral-Curing Silicone Joint Sealant </w:t>
      </w:r>
      <w:r w:rsidRPr="00D46F59">
        <w:rPr>
          <w:rFonts w:ascii="Arial Narrow" w:hAnsi="Arial Narrow"/>
          <w:b/>
          <w:sz w:val="20"/>
          <w:szCs w:val="20"/>
        </w:rPr>
        <w:t>JS#</w:t>
      </w:r>
      <w:r w:rsidRPr="00E60D4A">
        <w:rPr>
          <w:rFonts w:ascii="Arial Narrow" w:hAnsi="Arial Narrow"/>
          <w:sz w:val="20"/>
          <w:szCs w:val="20"/>
        </w:rPr>
        <w:t>__: ASTM C 920, Type S, Grade NS, Class 25, for Use NT; SWRI validation.</w:t>
      </w:r>
    </w:p>
    <w:p w14:paraId="61195C38" w14:textId="77777777" w:rsidR="00321795" w:rsidRDefault="00321795" w:rsidP="00E60D4A">
      <w:pPr>
        <w:rPr>
          <w:rFonts w:ascii="Arial Narrow" w:hAnsi="Arial Narrow"/>
          <w:sz w:val="20"/>
          <w:szCs w:val="20"/>
        </w:rPr>
        <w:sectPr w:rsidR="00321795" w:rsidSect="00E22A6A">
          <w:headerReference w:type="even" r:id="rId47"/>
          <w:headerReference w:type="default" r:id="rId48"/>
          <w:footerReference w:type="even" r:id="rId49"/>
          <w:footerReference w:type="default" r:id="rId50"/>
          <w:headerReference w:type="first" r:id="rId51"/>
          <w:footerReference w:type="first" r:id="rId52"/>
          <w:pgSz w:w="12240" w:h="15840" w:code="1"/>
          <w:pgMar w:top="600" w:right="1138" w:bottom="600" w:left="1138" w:header="600" w:footer="600" w:gutter="0"/>
          <w:cols w:space="720"/>
          <w:titlePg/>
        </w:sectPr>
      </w:pPr>
    </w:p>
    <w:p w14:paraId="3704CE82" w14:textId="77777777" w:rsidR="00321795" w:rsidRDefault="00321795" w:rsidP="00E60D4A">
      <w:pPr>
        <w:rPr>
          <w:rFonts w:ascii="Arial Narrow" w:hAnsi="Arial Narrow"/>
          <w:sz w:val="20"/>
          <w:szCs w:val="20"/>
        </w:rPr>
        <w:sectPr w:rsidR="00321795" w:rsidSect="00321795">
          <w:headerReference w:type="even" r:id="rId53"/>
          <w:headerReference w:type="default" r:id="rId54"/>
          <w:footerReference w:type="even" r:id="rId55"/>
          <w:footerReference w:type="default" r:id="rId56"/>
          <w:headerReference w:type="first" r:id="rId57"/>
          <w:footerReference w:type="first" r:id="rId58"/>
          <w:type w:val="continuous"/>
          <w:pgSz w:w="12240" w:h="15840" w:code="1"/>
          <w:pgMar w:top="600" w:right="1138" w:bottom="600" w:left="1138" w:header="600" w:footer="600" w:gutter="0"/>
          <w:cols w:space="720"/>
          <w:titlePg/>
        </w:sectPr>
      </w:pPr>
    </w:p>
    <w:p w14:paraId="0910A7D0" w14:textId="270D48AA" w:rsidR="00E60D4A" w:rsidRPr="00E60D4A" w:rsidRDefault="00E60D4A" w:rsidP="003832DA">
      <w:pPr>
        <w:ind w:left="1980" w:hanging="540"/>
        <w:rPr>
          <w:rFonts w:ascii="Arial Narrow" w:hAnsi="Arial Narrow"/>
          <w:sz w:val="20"/>
          <w:szCs w:val="20"/>
        </w:rPr>
      </w:pPr>
      <w:r>
        <w:rPr>
          <w:rFonts w:ascii="Arial Narrow" w:hAnsi="Arial Narrow"/>
          <w:sz w:val="20"/>
          <w:szCs w:val="20"/>
        </w:rPr>
        <w:lastRenderedPageBreak/>
        <w:t>1.</w:t>
      </w:r>
      <w:r w:rsidRPr="00E60D4A">
        <w:rPr>
          <w:rFonts w:ascii="Arial Narrow" w:hAnsi="Arial Narrow"/>
          <w:sz w:val="20"/>
          <w:szCs w:val="20"/>
        </w:rPr>
        <w:tab/>
        <w:t xml:space="preserve">Basis of Design Product: </w:t>
      </w:r>
      <w:r w:rsidR="00615F9F" w:rsidRPr="00A01E2A">
        <w:rPr>
          <w:rFonts w:ascii="Arial Narrow" w:hAnsi="Arial Narrow"/>
          <w:b/>
          <w:sz w:val="20"/>
          <w:szCs w:val="20"/>
        </w:rPr>
        <w:t>DOWSIL</w:t>
      </w:r>
      <w:r w:rsidR="00615F9F" w:rsidRPr="00A01E2A">
        <w:rPr>
          <w:rFonts w:ascii="Arial Narrow" w:hAnsi="Arial Narrow"/>
          <w:sz w:val="20"/>
          <w:szCs w:val="20"/>
        </w:rPr>
        <w:t>™</w:t>
      </w:r>
      <w:r w:rsidRPr="00A01E2A">
        <w:rPr>
          <w:rFonts w:ascii="Arial Narrow" w:hAnsi="Arial Narrow"/>
          <w:b/>
          <w:sz w:val="20"/>
          <w:szCs w:val="20"/>
        </w:rPr>
        <w:t xml:space="preserve"> 758 Silicone </w:t>
      </w:r>
      <w:r w:rsidR="003832DA" w:rsidRPr="00A01E2A">
        <w:rPr>
          <w:rFonts w:ascii="Arial Narrow" w:hAnsi="Arial Narrow"/>
          <w:b/>
          <w:sz w:val="20"/>
          <w:szCs w:val="20"/>
        </w:rPr>
        <w:t>Weather Barrier</w:t>
      </w:r>
      <w:r w:rsidRPr="00A01E2A">
        <w:rPr>
          <w:rFonts w:ascii="Arial Narrow" w:hAnsi="Arial Narrow"/>
          <w:b/>
          <w:sz w:val="20"/>
          <w:szCs w:val="20"/>
        </w:rPr>
        <w:t xml:space="preserve"> Sealant</w:t>
      </w:r>
      <w:r w:rsidRPr="00E60D4A">
        <w:rPr>
          <w:rFonts w:ascii="Arial Narrow" w:hAnsi="Arial Narrow"/>
          <w:sz w:val="20"/>
          <w:szCs w:val="20"/>
        </w:rPr>
        <w:t>.</w:t>
      </w:r>
    </w:p>
    <w:p w14:paraId="5F0283F8" w14:textId="7DD91F96" w:rsidR="00E60D4A" w:rsidRDefault="00E60D4A" w:rsidP="003832DA">
      <w:pPr>
        <w:tabs>
          <w:tab w:val="left" w:pos="630"/>
        </w:tabs>
        <w:suppressAutoHyphens/>
        <w:ind w:left="1980" w:hanging="540"/>
        <w:rPr>
          <w:rFonts w:ascii="Arial Narrow" w:hAnsi="Arial Narrow"/>
          <w:sz w:val="20"/>
          <w:szCs w:val="20"/>
        </w:rPr>
      </w:pPr>
      <w:r>
        <w:rPr>
          <w:rFonts w:ascii="Arial Narrow" w:hAnsi="Arial Narrow"/>
          <w:sz w:val="20"/>
          <w:szCs w:val="20"/>
        </w:rPr>
        <w:t>2.</w:t>
      </w:r>
      <w:r w:rsidRPr="00E60D4A">
        <w:rPr>
          <w:rFonts w:ascii="Arial Narrow" w:hAnsi="Arial Narrow"/>
          <w:sz w:val="20"/>
          <w:szCs w:val="20"/>
        </w:rPr>
        <w:tab/>
        <w:t>Color: White.</w:t>
      </w:r>
    </w:p>
    <w:p w14:paraId="4C935A94" w14:textId="5D0186A6" w:rsidR="00E60D4A" w:rsidRDefault="00E60D4A" w:rsidP="00E60D4A">
      <w:pPr>
        <w:tabs>
          <w:tab w:val="left" w:pos="630"/>
        </w:tabs>
        <w:suppressAutoHyphens/>
        <w:ind w:left="1980" w:hanging="45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98528" behindDoc="1" locked="0" layoutInCell="1" allowOverlap="1" wp14:anchorId="55DA3D21" wp14:editId="31EAA075">
                <wp:simplePos x="0" y="0"/>
                <wp:positionH relativeFrom="margin">
                  <wp:posOffset>16510</wp:posOffset>
                </wp:positionH>
                <wp:positionV relativeFrom="paragraph">
                  <wp:posOffset>132171</wp:posOffset>
                </wp:positionV>
                <wp:extent cx="6310630" cy="595630"/>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595630"/>
                        </a:xfrm>
                        <a:prstGeom prst="rect">
                          <a:avLst/>
                        </a:prstGeom>
                        <a:solidFill>
                          <a:schemeClr val="bg1">
                            <a:lumMod val="85000"/>
                          </a:schemeClr>
                        </a:solidFill>
                        <a:ln>
                          <a:noFill/>
                        </a:ln>
                      </wps:spPr>
                      <wps:txbx>
                        <w:txbxContent>
                          <w:p w14:paraId="322AF828" w14:textId="77777777" w:rsidR="004246AD" w:rsidRDefault="004246AD" w:rsidP="00E60D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3D21" id="_x0000_s1035" style="position:absolute;left:0;text-align:left;margin-left:1.3pt;margin-top:10.4pt;width:496.9pt;height:46.9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" fillcolor="#d8d8d8 [2732]" stroked="f">
                <v:textbox>
                  <w:txbxContent>
                    <w:p w14:paraId="322AF828" w14:textId="77777777" w:rsidR="004246AD" w:rsidRDefault="004246AD" w:rsidP="00E60D4A">
                      <w:pPr>
                        <w:jc w:val="center"/>
                      </w:pPr>
                    </w:p>
                  </w:txbxContent>
                </v:textbox>
                <w10:wrap anchorx="margin"/>
              </v:rect>
            </w:pict>
          </mc:Fallback>
        </mc:AlternateContent>
      </w:r>
    </w:p>
    <w:p w14:paraId="4C06B688" w14:textId="14EA419A" w:rsidR="00E60D4A" w:rsidRDefault="00E60D4A" w:rsidP="00E60D4A">
      <w:pPr>
        <w:tabs>
          <w:tab w:val="left" w:pos="630"/>
        </w:tabs>
        <w:suppressAutoHyphens/>
        <w:ind w:left="86"/>
        <w:rPr>
          <w:rFonts w:ascii="Arial Narrow" w:hAnsi="Arial Narrow"/>
          <w:sz w:val="20"/>
          <w:szCs w:val="20"/>
        </w:rPr>
      </w:pPr>
      <w:r w:rsidRPr="00E60D4A">
        <w:rPr>
          <w:rFonts w:ascii="Arial Narrow" w:hAnsi="Arial Narrow"/>
          <w:sz w:val="20"/>
          <w:szCs w:val="20"/>
        </w:rPr>
        <w:t xml:space="preserve">Specifier: </w:t>
      </w:r>
      <w:r w:rsidR="00615F9F" w:rsidRPr="00A01E2A">
        <w:rPr>
          <w:rFonts w:ascii="Arial Narrow" w:hAnsi="Arial Narrow"/>
          <w:b/>
          <w:sz w:val="20"/>
          <w:szCs w:val="20"/>
        </w:rPr>
        <w:t>DOWSIL</w:t>
      </w:r>
      <w:r w:rsidR="00615F9F" w:rsidRPr="00A01E2A">
        <w:rPr>
          <w:rFonts w:ascii="Arial Narrow" w:hAnsi="Arial Narrow"/>
          <w:sz w:val="20"/>
          <w:szCs w:val="20"/>
        </w:rPr>
        <w:t>™</w:t>
      </w:r>
      <w:r w:rsidR="00615F9F" w:rsidRPr="00A01E2A">
        <w:rPr>
          <w:rFonts w:ascii="Arial Narrow" w:hAnsi="Arial Narrow"/>
          <w:b/>
          <w:sz w:val="20"/>
          <w:szCs w:val="20"/>
        </w:rPr>
        <w:t xml:space="preserve"> 999</w:t>
      </w:r>
      <w:r w:rsidRPr="00A01E2A">
        <w:rPr>
          <w:rFonts w:ascii="Arial Narrow" w:hAnsi="Arial Narrow"/>
          <w:b/>
          <w:sz w:val="20"/>
          <w:szCs w:val="20"/>
        </w:rPr>
        <w:t xml:space="preserve">A Silicone </w:t>
      </w:r>
      <w:r w:rsidR="00D46F59">
        <w:rPr>
          <w:rFonts w:ascii="Arial Narrow" w:hAnsi="Arial Narrow"/>
          <w:b/>
          <w:sz w:val="20"/>
          <w:szCs w:val="20"/>
        </w:rPr>
        <w:t xml:space="preserve">Building &amp; </w:t>
      </w:r>
      <w:r w:rsidRPr="00A01E2A">
        <w:rPr>
          <w:rFonts w:ascii="Arial Narrow" w:hAnsi="Arial Narrow"/>
          <w:b/>
          <w:sz w:val="20"/>
          <w:szCs w:val="20"/>
        </w:rPr>
        <w:t>Glazing Sealant</w:t>
      </w:r>
      <w:r w:rsidRPr="00E60D4A">
        <w:rPr>
          <w:rFonts w:ascii="Arial Narrow" w:hAnsi="Arial Narrow"/>
          <w:sz w:val="20"/>
          <w:szCs w:val="20"/>
        </w:rPr>
        <w:t xml:space="preserve"> is a one part, weather-resistant silicone sealant formulated for a wide range of building construction applications.  It is particularly effective for glazing butt and lap shear joints and sealing curtainwall and other </w:t>
      </w:r>
      <w:proofErr w:type="spellStart"/>
      <w:r w:rsidRPr="00E60D4A">
        <w:rPr>
          <w:rFonts w:ascii="Arial Narrow" w:hAnsi="Arial Narrow"/>
          <w:sz w:val="20"/>
          <w:szCs w:val="20"/>
        </w:rPr>
        <w:t>glasss</w:t>
      </w:r>
      <w:proofErr w:type="spellEnd"/>
      <w:r w:rsidRPr="00E60D4A">
        <w:rPr>
          <w:rFonts w:ascii="Arial Narrow" w:hAnsi="Arial Narrow"/>
          <w:sz w:val="20"/>
          <w:szCs w:val="20"/>
        </w:rPr>
        <w:t>, plastic, and metal assemblies. It can also be factory applied as a primary seal to glass, plastic and metal assemblies. 999-A is not suitable for structural glazing.  It is coms, plasticizers, or solvents. Proper cure requires presence of moisture.</w:t>
      </w:r>
    </w:p>
    <w:p w14:paraId="24250F46" w14:textId="6D801F58" w:rsidR="00E60D4A" w:rsidRDefault="00E60D4A" w:rsidP="00E60D4A">
      <w:pPr>
        <w:tabs>
          <w:tab w:val="left" w:pos="630"/>
        </w:tabs>
        <w:suppressAutoHyphens/>
        <w:ind w:left="1440" w:hanging="810"/>
        <w:rPr>
          <w:rFonts w:ascii="Arial Narrow" w:hAnsi="Arial Narrow"/>
          <w:sz w:val="20"/>
          <w:szCs w:val="20"/>
        </w:rPr>
      </w:pPr>
    </w:p>
    <w:p w14:paraId="43D4BA48" w14:textId="6A3D7F86" w:rsidR="00E60D4A" w:rsidRPr="00E60D4A" w:rsidRDefault="00E60D4A" w:rsidP="003832DA">
      <w:pPr>
        <w:pStyle w:val="ListParagraph"/>
        <w:numPr>
          <w:ilvl w:val="0"/>
          <w:numId w:val="5"/>
        </w:numPr>
        <w:ind w:left="1440" w:hanging="810"/>
        <w:rPr>
          <w:rFonts w:ascii="Arial Narrow" w:hAnsi="Arial Narrow"/>
          <w:sz w:val="20"/>
          <w:szCs w:val="20"/>
        </w:rPr>
      </w:pPr>
      <w:r w:rsidRPr="00E60D4A">
        <w:rPr>
          <w:rFonts w:ascii="Arial Narrow" w:hAnsi="Arial Narrow"/>
          <w:sz w:val="20"/>
          <w:szCs w:val="20"/>
        </w:rPr>
        <w:t xml:space="preserve">Single-Component, </w:t>
      </w:r>
      <w:proofErr w:type="spellStart"/>
      <w:r w:rsidRPr="00E60D4A">
        <w:rPr>
          <w:rFonts w:ascii="Arial Narrow" w:hAnsi="Arial Narrow"/>
          <w:sz w:val="20"/>
          <w:szCs w:val="20"/>
        </w:rPr>
        <w:t>Nonsag</w:t>
      </w:r>
      <w:proofErr w:type="spellEnd"/>
      <w:r w:rsidRPr="00E60D4A">
        <w:rPr>
          <w:rFonts w:ascii="Arial Narrow" w:hAnsi="Arial Narrow"/>
          <w:sz w:val="20"/>
          <w:szCs w:val="20"/>
        </w:rPr>
        <w:t xml:space="preserve">, Acid-Curing Silicone Joint Sealant </w:t>
      </w:r>
      <w:r w:rsidRPr="00D46F59">
        <w:rPr>
          <w:rFonts w:ascii="Arial Narrow" w:hAnsi="Arial Narrow"/>
          <w:b/>
          <w:sz w:val="20"/>
          <w:szCs w:val="20"/>
        </w:rPr>
        <w:t>JS#</w:t>
      </w:r>
      <w:r w:rsidRPr="00E60D4A">
        <w:rPr>
          <w:rFonts w:ascii="Arial Narrow" w:hAnsi="Arial Narrow"/>
          <w:sz w:val="20"/>
          <w:szCs w:val="20"/>
        </w:rPr>
        <w:t>__: ASTM C 920, Type S, Grade NS, Class 25, for Use NT, G, and A.</w:t>
      </w:r>
    </w:p>
    <w:p w14:paraId="6C1384EE" w14:textId="5AF7F48B" w:rsidR="00E60D4A" w:rsidRPr="00E60D4A" w:rsidRDefault="00E60D4A" w:rsidP="00E60D4A">
      <w:pPr>
        <w:pStyle w:val="ListParagraph"/>
        <w:ind w:left="3240"/>
        <w:rPr>
          <w:rFonts w:ascii="Arial Narrow" w:hAnsi="Arial Narrow"/>
          <w:sz w:val="20"/>
          <w:szCs w:val="20"/>
        </w:rPr>
      </w:pPr>
    </w:p>
    <w:p w14:paraId="52FB3B64" w14:textId="79E36B9C" w:rsidR="00E60D4A" w:rsidRPr="00E60D4A" w:rsidRDefault="00E60D4A" w:rsidP="003832DA">
      <w:pPr>
        <w:ind w:left="1980" w:hanging="540"/>
        <w:rPr>
          <w:rFonts w:ascii="Arial Narrow" w:hAnsi="Arial Narrow"/>
          <w:sz w:val="20"/>
          <w:szCs w:val="20"/>
        </w:rPr>
      </w:pPr>
      <w:r>
        <w:rPr>
          <w:rFonts w:ascii="Arial Narrow" w:hAnsi="Arial Narrow"/>
          <w:sz w:val="20"/>
          <w:szCs w:val="20"/>
        </w:rPr>
        <w:t>1.</w:t>
      </w:r>
      <w:r w:rsidRPr="00E60D4A">
        <w:rPr>
          <w:rFonts w:ascii="Arial Narrow" w:hAnsi="Arial Narrow"/>
          <w:sz w:val="20"/>
          <w:szCs w:val="20"/>
        </w:rPr>
        <w:tab/>
        <w:t xml:space="preserve">Basis of Design Product: </w:t>
      </w:r>
      <w:r w:rsidR="00615F9F" w:rsidRPr="00CF2BB8">
        <w:rPr>
          <w:rFonts w:ascii="Arial Narrow" w:hAnsi="Arial Narrow"/>
          <w:b/>
          <w:sz w:val="20"/>
          <w:szCs w:val="20"/>
        </w:rPr>
        <w:t>DOWSIL</w:t>
      </w:r>
      <w:r w:rsidR="00615F9F" w:rsidRPr="00CF2BB8">
        <w:rPr>
          <w:rFonts w:ascii="Arial Narrow" w:hAnsi="Arial Narrow"/>
          <w:sz w:val="20"/>
          <w:szCs w:val="20"/>
        </w:rPr>
        <w:t>™</w:t>
      </w:r>
      <w:r w:rsidR="00615F9F" w:rsidRPr="00CF2BB8">
        <w:rPr>
          <w:rFonts w:ascii="Arial Narrow" w:hAnsi="Arial Narrow"/>
          <w:b/>
          <w:sz w:val="20"/>
          <w:szCs w:val="20"/>
        </w:rPr>
        <w:t xml:space="preserve"> 999</w:t>
      </w:r>
      <w:r w:rsidRPr="00CF2BB8">
        <w:rPr>
          <w:rFonts w:ascii="Arial Narrow" w:hAnsi="Arial Narrow"/>
          <w:b/>
          <w:sz w:val="20"/>
          <w:szCs w:val="20"/>
        </w:rPr>
        <w:t xml:space="preserve">A Silicone </w:t>
      </w:r>
      <w:r w:rsidR="00D46F59">
        <w:rPr>
          <w:rFonts w:ascii="Arial Narrow" w:hAnsi="Arial Narrow"/>
          <w:b/>
          <w:sz w:val="20"/>
          <w:szCs w:val="20"/>
        </w:rPr>
        <w:t xml:space="preserve">Building &amp; </w:t>
      </w:r>
      <w:r w:rsidRPr="00CF2BB8">
        <w:rPr>
          <w:rFonts w:ascii="Arial Narrow" w:hAnsi="Arial Narrow"/>
          <w:b/>
          <w:sz w:val="20"/>
          <w:szCs w:val="20"/>
        </w:rPr>
        <w:t>Glazing Sealant</w:t>
      </w:r>
      <w:r w:rsidRPr="00E60D4A">
        <w:rPr>
          <w:rFonts w:ascii="Arial Narrow" w:hAnsi="Arial Narrow"/>
          <w:sz w:val="20"/>
          <w:szCs w:val="20"/>
        </w:rPr>
        <w:t>.</w:t>
      </w:r>
    </w:p>
    <w:p w14:paraId="3CC7C600" w14:textId="36D601FA" w:rsidR="00E60D4A" w:rsidRDefault="00E60D4A" w:rsidP="003832DA">
      <w:pPr>
        <w:tabs>
          <w:tab w:val="left" w:pos="630"/>
        </w:tabs>
        <w:suppressAutoHyphens/>
        <w:ind w:left="1980" w:hanging="540"/>
        <w:rPr>
          <w:rFonts w:ascii="Arial Narrow" w:hAnsi="Arial Narrow"/>
          <w:sz w:val="20"/>
          <w:szCs w:val="20"/>
        </w:rPr>
      </w:pPr>
      <w:r>
        <w:rPr>
          <w:rFonts w:ascii="Arial Narrow" w:hAnsi="Arial Narrow"/>
          <w:sz w:val="20"/>
          <w:szCs w:val="20"/>
        </w:rPr>
        <w:t>2.</w:t>
      </w:r>
      <w:r w:rsidRPr="00E60D4A">
        <w:rPr>
          <w:rFonts w:ascii="Arial Narrow" w:hAnsi="Arial Narrow"/>
          <w:sz w:val="20"/>
          <w:szCs w:val="20"/>
        </w:rPr>
        <w:tab/>
        <w:t>Color: [As scheduled] [As selected by Architect from manufacturers full line of not less than 6] [Match Architect's custom color].</w:t>
      </w:r>
    </w:p>
    <w:p w14:paraId="01BAC239" w14:textId="45D2CFEE" w:rsidR="00E60D4A" w:rsidRDefault="00E60D4A" w:rsidP="00E60D4A">
      <w:pPr>
        <w:tabs>
          <w:tab w:val="left" w:pos="630"/>
        </w:tabs>
        <w:suppressAutoHyphens/>
        <w:ind w:left="1980" w:hanging="45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00576" behindDoc="1" locked="0" layoutInCell="1" allowOverlap="1" wp14:anchorId="0F8FBAC7" wp14:editId="13159443">
                <wp:simplePos x="0" y="0"/>
                <wp:positionH relativeFrom="margin">
                  <wp:posOffset>16510</wp:posOffset>
                </wp:positionH>
                <wp:positionV relativeFrom="paragraph">
                  <wp:posOffset>144054</wp:posOffset>
                </wp:positionV>
                <wp:extent cx="6310630" cy="449036"/>
                <wp:effectExtent l="0" t="0" r="0" b="825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449036"/>
                        </a:xfrm>
                        <a:prstGeom prst="rect">
                          <a:avLst/>
                        </a:prstGeom>
                        <a:solidFill>
                          <a:schemeClr val="bg1">
                            <a:lumMod val="85000"/>
                          </a:schemeClr>
                        </a:solidFill>
                        <a:ln>
                          <a:noFill/>
                        </a:ln>
                      </wps:spPr>
                      <wps:txbx>
                        <w:txbxContent>
                          <w:p w14:paraId="762F05A8" w14:textId="77777777" w:rsidR="004246AD" w:rsidRDefault="004246AD" w:rsidP="00E60D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BAC7" id="_x0000_s1036" style="position:absolute;left:0;text-align:left;margin-left:1.3pt;margin-top:11.35pt;width:496.9pt;height:35.3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" fillcolor="#d8d8d8 [2732]" stroked="f">
                <v:textbox>
                  <w:txbxContent>
                    <w:p w14:paraId="762F05A8" w14:textId="77777777" w:rsidR="004246AD" w:rsidRDefault="004246AD" w:rsidP="00E60D4A">
                      <w:pPr>
                        <w:jc w:val="center"/>
                      </w:pPr>
                    </w:p>
                  </w:txbxContent>
                </v:textbox>
                <w10:wrap anchorx="margin"/>
              </v:rect>
            </w:pict>
          </mc:Fallback>
        </mc:AlternateContent>
      </w:r>
    </w:p>
    <w:p w14:paraId="74B9A632" w14:textId="5E2CD5B5" w:rsidR="00E60D4A" w:rsidRDefault="00E60D4A" w:rsidP="00E60D4A">
      <w:pPr>
        <w:tabs>
          <w:tab w:val="left" w:pos="630"/>
        </w:tabs>
        <w:suppressAutoHyphens/>
        <w:ind w:left="86"/>
        <w:rPr>
          <w:rFonts w:ascii="Arial Narrow" w:hAnsi="Arial Narrow"/>
          <w:sz w:val="20"/>
          <w:szCs w:val="20"/>
        </w:rPr>
      </w:pPr>
      <w:r w:rsidRPr="00E60D4A">
        <w:rPr>
          <w:rFonts w:ascii="Arial Narrow" w:hAnsi="Arial Narrow"/>
          <w:sz w:val="20"/>
          <w:szCs w:val="20"/>
        </w:rPr>
        <w:t>Specifier: Joint sealants listed in the INTERIOR LIQUID SILICONE JOINT SEALANTS article are non-traffic-bearing and non-sag, silicone joint sealants with varying chemistry. Dow's product data sheets provide detailed guidance on the recommended applications for these joint sealants.</w:t>
      </w:r>
    </w:p>
    <w:p w14:paraId="674D1648" w14:textId="62206A46" w:rsidR="00E60D4A" w:rsidRDefault="00E60D4A" w:rsidP="00816B12">
      <w:pPr>
        <w:tabs>
          <w:tab w:val="left" w:pos="630"/>
        </w:tabs>
        <w:suppressAutoHyphens/>
        <w:rPr>
          <w:rFonts w:ascii="Arial Narrow" w:hAnsi="Arial Narrow"/>
          <w:b/>
          <w:sz w:val="20"/>
          <w:szCs w:val="20"/>
        </w:rPr>
      </w:pPr>
    </w:p>
    <w:p w14:paraId="1F8A9378" w14:textId="1D8D86E4" w:rsidR="00E60D4A" w:rsidRDefault="00E60D4A" w:rsidP="00E60D4A">
      <w:pPr>
        <w:ind w:left="630" w:hanging="630"/>
        <w:rPr>
          <w:rFonts w:ascii="Arial Narrow" w:hAnsi="Arial Narrow"/>
          <w:sz w:val="20"/>
          <w:szCs w:val="20"/>
        </w:rPr>
      </w:pPr>
      <w:r>
        <w:rPr>
          <w:rFonts w:ascii="Arial Narrow" w:hAnsi="Arial Narrow"/>
          <w:sz w:val="20"/>
          <w:szCs w:val="20"/>
        </w:rPr>
        <w:t>2.4</w:t>
      </w:r>
      <w:r w:rsidRPr="00D60344">
        <w:rPr>
          <w:rFonts w:ascii="Arial Narrow" w:hAnsi="Arial Narrow"/>
          <w:sz w:val="20"/>
          <w:szCs w:val="20"/>
        </w:rPr>
        <w:tab/>
      </w:r>
      <w:r w:rsidRPr="00E60D4A">
        <w:rPr>
          <w:rFonts w:ascii="Arial Narrow" w:hAnsi="Arial Narrow"/>
          <w:sz w:val="20"/>
          <w:szCs w:val="20"/>
        </w:rPr>
        <w:t>INTERIOR LIQUID JOINT SEALANTS</w:t>
      </w:r>
    </w:p>
    <w:p w14:paraId="564266BB" w14:textId="0B09E464" w:rsidR="00E60D4A" w:rsidRDefault="00D21397" w:rsidP="00E60D4A">
      <w:pPr>
        <w:ind w:left="630" w:hanging="63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02624" behindDoc="1" locked="0" layoutInCell="1" allowOverlap="1" wp14:anchorId="1D02862B" wp14:editId="0D1E429C">
                <wp:simplePos x="0" y="0"/>
                <wp:positionH relativeFrom="margin">
                  <wp:posOffset>20320</wp:posOffset>
                </wp:positionH>
                <wp:positionV relativeFrom="paragraph">
                  <wp:posOffset>141514</wp:posOffset>
                </wp:positionV>
                <wp:extent cx="6310630" cy="889907"/>
                <wp:effectExtent l="0" t="0" r="0" b="571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889907"/>
                        </a:xfrm>
                        <a:prstGeom prst="rect">
                          <a:avLst/>
                        </a:prstGeom>
                        <a:solidFill>
                          <a:schemeClr val="bg1">
                            <a:lumMod val="85000"/>
                          </a:schemeClr>
                        </a:solidFill>
                        <a:ln>
                          <a:noFill/>
                        </a:ln>
                      </wps:spPr>
                      <wps:txbx>
                        <w:txbxContent>
                          <w:p w14:paraId="2F6CC3AE" w14:textId="77777777" w:rsidR="004246AD" w:rsidRDefault="004246AD" w:rsidP="00D213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2862B" id="_x0000_s1037" style="position:absolute;left:0;text-align:left;margin-left:1.6pt;margin-top:11.15pt;width:496.9pt;height:70.05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" fillcolor="#d8d8d8 [2732]" stroked="f">
                <v:textbox>
                  <w:txbxContent>
                    <w:p w14:paraId="2F6CC3AE" w14:textId="77777777" w:rsidR="004246AD" w:rsidRDefault="004246AD" w:rsidP="00D21397">
                      <w:pPr>
                        <w:jc w:val="center"/>
                      </w:pPr>
                    </w:p>
                  </w:txbxContent>
                </v:textbox>
                <w10:wrap anchorx="margin"/>
              </v:rect>
            </w:pict>
          </mc:Fallback>
        </mc:AlternateContent>
      </w:r>
    </w:p>
    <w:p w14:paraId="13090095" w14:textId="5CBE5613" w:rsidR="00E60D4A" w:rsidRDefault="00E60D4A" w:rsidP="00D21397">
      <w:pPr>
        <w:ind w:left="86"/>
        <w:rPr>
          <w:rFonts w:ascii="Arial Narrow" w:hAnsi="Arial Narrow"/>
          <w:sz w:val="20"/>
          <w:szCs w:val="20"/>
        </w:rPr>
      </w:pPr>
      <w:r w:rsidRPr="00E60D4A">
        <w:rPr>
          <w:rFonts w:ascii="Arial Narrow" w:hAnsi="Arial Narrow"/>
          <w:sz w:val="20"/>
          <w:szCs w:val="20"/>
        </w:rPr>
        <w:t xml:space="preserve">Specifier: </w:t>
      </w:r>
      <w:r w:rsidR="00615F9F" w:rsidRPr="00A01E2A">
        <w:rPr>
          <w:rFonts w:ascii="Arial Narrow" w:hAnsi="Arial Narrow"/>
          <w:b/>
          <w:sz w:val="20"/>
          <w:szCs w:val="20"/>
        </w:rPr>
        <w:t>DOWSIL</w:t>
      </w:r>
      <w:r w:rsidR="00615F9F" w:rsidRPr="00A01E2A">
        <w:rPr>
          <w:rFonts w:ascii="Arial Narrow" w:hAnsi="Arial Narrow"/>
          <w:sz w:val="20"/>
          <w:szCs w:val="20"/>
        </w:rPr>
        <w:t>™</w:t>
      </w:r>
      <w:r w:rsidRPr="00A01E2A">
        <w:rPr>
          <w:rFonts w:ascii="Arial Narrow" w:hAnsi="Arial Narrow"/>
          <w:b/>
          <w:sz w:val="20"/>
          <w:szCs w:val="20"/>
        </w:rPr>
        <w:t xml:space="preserve"> 786 Silicone Sealant</w:t>
      </w:r>
      <w:r w:rsidRPr="00E60D4A">
        <w:rPr>
          <w:rFonts w:ascii="Arial Narrow" w:hAnsi="Arial Narrow"/>
          <w:sz w:val="20"/>
          <w:szCs w:val="20"/>
        </w:rPr>
        <w:t xml:space="preserve"> is a one-component, silicone rubber sealant that is mildew resistant when cured and is suitable for sealing tubs, showers, sinks, porcelain, cultured marble, glass, painted areas, and other nonporous surfaces and plumbing fixtures for both new and remedial construction. </w:t>
      </w:r>
      <w:r w:rsidR="00D46F59">
        <w:rPr>
          <w:rFonts w:ascii="Arial Narrow" w:hAnsi="Arial Narrow"/>
          <w:sz w:val="20"/>
          <w:szCs w:val="20"/>
        </w:rPr>
        <w:t>DOWSIL</w:t>
      </w:r>
      <w:r w:rsidR="00D46F59" w:rsidRPr="00D46F59">
        <w:rPr>
          <w:rFonts w:ascii="Arial Narrow" w:hAnsi="Arial Narrow"/>
          <w:sz w:val="20"/>
          <w:szCs w:val="20"/>
          <w:vertAlign w:val="superscript"/>
        </w:rPr>
        <w:t>TM</w:t>
      </w:r>
      <w:r w:rsidR="00D46F59">
        <w:rPr>
          <w:rFonts w:ascii="Arial Narrow" w:hAnsi="Arial Narrow"/>
          <w:sz w:val="20"/>
          <w:szCs w:val="20"/>
        </w:rPr>
        <w:t xml:space="preserve"> </w:t>
      </w:r>
      <w:r w:rsidRPr="00E60D4A">
        <w:rPr>
          <w:rFonts w:ascii="Arial Narrow" w:hAnsi="Arial Narrow"/>
          <w:sz w:val="20"/>
          <w:szCs w:val="20"/>
        </w:rPr>
        <w:t>786</w:t>
      </w:r>
      <w:r w:rsidR="00D46F59">
        <w:rPr>
          <w:rFonts w:ascii="Arial Narrow" w:hAnsi="Arial Narrow"/>
          <w:sz w:val="20"/>
          <w:szCs w:val="20"/>
        </w:rPr>
        <w:t xml:space="preserve"> Silicone Sealant</w:t>
      </w:r>
      <w:r w:rsidRPr="00E60D4A">
        <w:rPr>
          <w:rFonts w:ascii="Arial Narrow" w:hAnsi="Arial Narrow"/>
          <w:sz w:val="20"/>
          <w:szCs w:val="20"/>
        </w:rPr>
        <w:t xml:space="preserve"> is available in clear, white, translucent white, gray, and almond.  Not for use on brass or copper.  </w:t>
      </w:r>
    </w:p>
    <w:p w14:paraId="2F40D657" w14:textId="5CD55B76" w:rsidR="00D21397" w:rsidRPr="00E60D4A" w:rsidRDefault="00D21397" w:rsidP="00D21397">
      <w:pPr>
        <w:ind w:left="86"/>
        <w:rPr>
          <w:rFonts w:ascii="Arial Narrow" w:hAnsi="Arial Narrow"/>
          <w:sz w:val="20"/>
          <w:szCs w:val="20"/>
        </w:rPr>
      </w:pPr>
    </w:p>
    <w:p w14:paraId="4C6BF0C5" w14:textId="38B9F722" w:rsidR="00E60D4A" w:rsidRDefault="00E60D4A" w:rsidP="00D21397">
      <w:pPr>
        <w:ind w:left="86"/>
        <w:rPr>
          <w:rFonts w:ascii="Arial Narrow" w:hAnsi="Arial Narrow"/>
          <w:sz w:val="20"/>
          <w:szCs w:val="20"/>
        </w:rPr>
      </w:pPr>
      <w:r w:rsidRPr="00E60D4A">
        <w:rPr>
          <w:rFonts w:ascii="Arial Narrow" w:hAnsi="Arial Narrow"/>
          <w:sz w:val="20"/>
          <w:szCs w:val="20"/>
        </w:rPr>
        <w:t>Mildew resistance is established by Dow based upon several test methods; contact your Dow representative for more information.</w:t>
      </w:r>
    </w:p>
    <w:p w14:paraId="026F8CCE" w14:textId="7E978644" w:rsidR="00D21397" w:rsidRDefault="00D21397" w:rsidP="00D21397">
      <w:pPr>
        <w:ind w:left="86"/>
        <w:rPr>
          <w:rFonts w:ascii="Arial Narrow" w:hAnsi="Arial Narrow"/>
          <w:sz w:val="20"/>
          <w:szCs w:val="20"/>
        </w:rPr>
      </w:pPr>
    </w:p>
    <w:p w14:paraId="5E2EF763" w14:textId="614C6BCC" w:rsidR="00D21397" w:rsidRPr="00D21397" w:rsidRDefault="00D21397" w:rsidP="00A764FF">
      <w:pPr>
        <w:pStyle w:val="ListParagraph"/>
        <w:numPr>
          <w:ilvl w:val="0"/>
          <w:numId w:val="11"/>
        </w:numPr>
        <w:ind w:left="1440" w:hanging="810"/>
        <w:rPr>
          <w:rFonts w:ascii="Arial Narrow" w:hAnsi="Arial Narrow"/>
          <w:sz w:val="20"/>
          <w:szCs w:val="20"/>
        </w:rPr>
      </w:pPr>
      <w:r w:rsidRPr="00D21397">
        <w:rPr>
          <w:rFonts w:ascii="Arial Narrow" w:hAnsi="Arial Narrow"/>
          <w:sz w:val="20"/>
          <w:szCs w:val="20"/>
        </w:rPr>
        <w:t xml:space="preserve">Mildew-Resistant, Single-Component, </w:t>
      </w:r>
      <w:proofErr w:type="spellStart"/>
      <w:r w:rsidRPr="00D21397">
        <w:rPr>
          <w:rFonts w:ascii="Arial Narrow" w:hAnsi="Arial Narrow"/>
          <w:sz w:val="20"/>
          <w:szCs w:val="20"/>
        </w:rPr>
        <w:t>Nonsag</w:t>
      </w:r>
      <w:proofErr w:type="spellEnd"/>
      <w:r w:rsidRPr="00D21397">
        <w:rPr>
          <w:rFonts w:ascii="Arial Narrow" w:hAnsi="Arial Narrow"/>
          <w:sz w:val="20"/>
          <w:szCs w:val="20"/>
        </w:rPr>
        <w:t xml:space="preserve">, Acid-Curing Silicone Joint Sealant </w:t>
      </w:r>
      <w:r w:rsidRPr="00D46F59">
        <w:rPr>
          <w:rFonts w:ascii="Arial Narrow" w:hAnsi="Arial Narrow"/>
          <w:b/>
          <w:sz w:val="20"/>
          <w:szCs w:val="20"/>
        </w:rPr>
        <w:t>JS#</w:t>
      </w:r>
      <w:r w:rsidRPr="00D21397">
        <w:rPr>
          <w:rFonts w:ascii="Arial Narrow" w:hAnsi="Arial Narrow"/>
          <w:sz w:val="20"/>
          <w:szCs w:val="20"/>
        </w:rPr>
        <w:t>__: ASTM C 920, Type S, Grade NS, Class 25, for Use NT.</w:t>
      </w:r>
    </w:p>
    <w:p w14:paraId="664E9112" w14:textId="40EB5030" w:rsidR="00D21397" w:rsidRPr="00E60D4A" w:rsidRDefault="00D21397" w:rsidP="00D21397">
      <w:pPr>
        <w:pStyle w:val="ListParagraph"/>
        <w:ind w:left="3240"/>
        <w:rPr>
          <w:rFonts w:ascii="Arial Narrow" w:hAnsi="Arial Narrow"/>
          <w:sz w:val="20"/>
          <w:szCs w:val="20"/>
        </w:rPr>
      </w:pPr>
    </w:p>
    <w:p w14:paraId="42D4CEDA" w14:textId="47CCFCEC" w:rsidR="00D21397" w:rsidRPr="00D21397" w:rsidRDefault="00D21397" w:rsidP="003832DA">
      <w:pPr>
        <w:ind w:left="1980" w:hanging="540"/>
        <w:rPr>
          <w:rFonts w:ascii="Arial Narrow" w:hAnsi="Arial Narrow"/>
          <w:sz w:val="20"/>
          <w:szCs w:val="20"/>
        </w:rPr>
      </w:pPr>
      <w:r w:rsidRPr="00D21397">
        <w:rPr>
          <w:rFonts w:ascii="Arial Narrow" w:hAnsi="Arial Narrow"/>
          <w:sz w:val="20"/>
          <w:szCs w:val="20"/>
        </w:rPr>
        <w:t>1.</w:t>
      </w:r>
      <w:r w:rsidRPr="00D21397">
        <w:rPr>
          <w:rFonts w:ascii="Arial Narrow" w:hAnsi="Arial Narrow"/>
          <w:sz w:val="20"/>
          <w:szCs w:val="20"/>
        </w:rPr>
        <w:tab/>
        <w:t xml:space="preserve">Basis of Design Product: </w:t>
      </w:r>
      <w:r w:rsidR="00615F9F" w:rsidRPr="00CF2BB8">
        <w:rPr>
          <w:rFonts w:ascii="Arial Narrow" w:hAnsi="Arial Narrow"/>
          <w:b/>
          <w:sz w:val="20"/>
          <w:szCs w:val="20"/>
        </w:rPr>
        <w:t>DOWSIL</w:t>
      </w:r>
      <w:r w:rsidR="00615F9F" w:rsidRPr="00CF2BB8">
        <w:rPr>
          <w:rFonts w:ascii="Arial Narrow" w:hAnsi="Arial Narrow"/>
          <w:sz w:val="20"/>
          <w:szCs w:val="20"/>
        </w:rPr>
        <w:t>™</w:t>
      </w:r>
      <w:r w:rsidRPr="00CF2BB8">
        <w:rPr>
          <w:rFonts w:ascii="Arial Narrow" w:hAnsi="Arial Narrow"/>
          <w:b/>
          <w:sz w:val="20"/>
          <w:szCs w:val="20"/>
        </w:rPr>
        <w:t xml:space="preserve"> 786 Silicone Sealant</w:t>
      </w:r>
      <w:r w:rsidRPr="00D21397">
        <w:rPr>
          <w:rFonts w:ascii="Arial Narrow" w:hAnsi="Arial Narrow"/>
          <w:sz w:val="20"/>
          <w:szCs w:val="20"/>
        </w:rPr>
        <w:t>.</w:t>
      </w:r>
    </w:p>
    <w:p w14:paraId="7F4DB76C" w14:textId="2C15548D" w:rsidR="00D21397" w:rsidRDefault="00D21397" w:rsidP="003832DA">
      <w:pPr>
        <w:ind w:left="1980" w:hanging="540"/>
        <w:rPr>
          <w:rFonts w:ascii="Arial Narrow" w:hAnsi="Arial Narrow"/>
          <w:sz w:val="20"/>
          <w:szCs w:val="20"/>
        </w:rPr>
      </w:pPr>
      <w:r w:rsidRPr="00D21397">
        <w:rPr>
          <w:rFonts w:ascii="Arial Narrow" w:hAnsi="Arial Narrow"/>
          <w:sz w:val="20"/>
          <w:szCs w:val="20"/>
        </w:rPr>
        <w:t>2.</w:t>
      </w:r>
      <w:r w:rsidRPr="00D21397">
        <w:rPr>
          <w:rFonts w:ascii="Arial Narrow" w:hAnsi="Arial Narrow"/>
          <w:sz w:val="20"/>
          <w:szCs w:val="20"/>
        </w:rPr>
        <w:tab/>
        <w:t>NSF Standard 51 and FDA Regulation No. 21 CFR 177.2600 compliant.</w:t>
      </w:r>
      <w:r>
        <w:rPr>
          <w:rFonts w:ascii="Arial Narrow" w:hAnsi="Arial Narrow"/>
          <w:sz w:val="20"/>
          <w:szCs w:val="20"/>
        </w:rPr>
        <w:t xml:space="preserve"> </w:t>
      </w:r>
    </w:p>
    <w:p w14:paraId="13117C48" w14:textId="1D3478DB" w:rsidR="00D21397" w:rsidRDefault="00D21397" w:rsidP="003832DA">
      <w:pPr>
        <w:ind w:left="1980" w:hanging="540"/>
        <w:rPr>
          <w:rFonts w:ascii="Arial Narrow" w:hAnsi="Arial Narrow"/>
          <w:sz w:val="20"/>
          <w:szCs w:val="20"/>
        </w:rPr>
      </w:pPr>
      <w:r>
        <w:rPr>
          <w:rFonts w:ascii="Arial Narrow" w:hAnsi="Arial Narrow"/>
          <w:sz w:val="20"/>
          <w:szCs w:val="20"/>
        </w:rPr>
        <w:t>3.</w:t>
      </w:r>
      <w:r w:rsidRPr="00D21397">
        <w:t xml:space="preserve"> </w:t>
      </w:r>
      <w:r>
        <w:tab/>
      </w:r>
      <w:r w:rsidRPr="00D21397">
        <w:rPr>
          <w:rFonts w:ascii="Arial Narrow" w:hAnsi="Arial Narrow"/>
          <w:sz w:val="20"/>
          <w:szCs w:val="20"/>
        </w:rPr>
        <w:t>Color: As selected by Architect from manufacturer's standard colors.</w:t>
      </w:r>
    </w:p>
    <w:p w14:paraId="1139B061" w14:textId="17DD9629" w:rsidR="00D21397" w:rsidRPr="00D21397" w:rsidRDefault="00D21397" w:rsidP="00D21397">
      <w:pPr>
        <w:ind w:left="1980" w:hanging="45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04672" behindDoc="1" locked="0" layoutInCell="1" allowOverlap="1" wp14:anchorId="42C658E1" wp14:editId="7CBC20AC">
                <wp:simplePos x="0" y="0"/>
                <wp:positionH relativeFrom="margin">
                  <wp:posOffset>16510</wp:posOffset>
                </wp:positionH>
                <wp:positionV relativeFrom="paragraph">
                  <wp:posOffset>132171</wp:posOffset>
                </wp:positionV>
                <wp:extent cx="6310630" cy="603885"/>
                <wp:effectExtent l="0" t="0" r="0" b="571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603885"/>
                        </a:xfrm>
                        <a:prstGeom prst="rect">
                          <a:avLst/>
                        </a:prstGeom>
                        <a:solidFill>
                          <a:schemeClr val="bg1">
                            <a:lumMod val="85000"/>
                          </a:schemeClr>
                        </a:solidFill>
                        <a:ln>
                          <a:noFill/>
                        </a:ln>
                      </wps:spPr>
                      <wps:txbx>
                        <w:txbxContent>
                          <w:p w14:paraId="11FEBC80" w14:textId="77777777" w:rsidR="004246AD" w:rsidRDefault="004246AD" w:rsidP="00D213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658E1" id="_x0000_s1038" style="position:absolute;left:0;text-align:left;margin-left:1.3pt;margin-top:10.4pt;width:496.9pt;height:47.5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" fillcolor="#d8d8d8 [2732]" stroked="f">
                <v:textbox>
                  <w:txbxContent>
                    <w:p w14:paraId="11FEBC80" w14:textId="77777777" w:rsidR="004246AD" w:rsidRDefault="004246AD" w:rsidP="00D21397">
                      <w:pPr>
                        <w:jc w:val="center"/>
                      </w:pPr>
                    </w:p>
                  </w:txbxContent>
                </v:textbox>
                <w10:wrap anchorx="margin"/>
              </v:rect>
            </w:pict>
          </mc:Fallback>
        </mc:AlternateContent>
      </w:r>
    </w:p>
    <w:p w14:paraId="30B9E8C7" w14:textId="7F318910" w:rsidR="00D21397" w:rsidRDefault="00615F9F" w:rsidP="00D21397">
      <w:pPr>
        <w:ind w:left="86"/>
        <w:rPr>
          <w:rFonts w:ascii="Arial Narrow" w:hAnsi="Arial Narrow"/>
          <w:sz w:val="20"/>
          <w:szCs w:val="20"/>
        </w:rPr>
      </w:pPr>
      <w:r w:rsidRPr="00A01E2A">
        <w:rPr>
          <w:rFonts w:ascii="Arial Narrow" w:hAnsi="Arial Narrow"/>
          <w:b/>
          <w:sz w:val="20"/>
          <w:szCs w:val="20"/>
        </w:rPr>
        <w:t>DOWSIL</w:t>
      </w:r>
      <w:r w:rsidRPr="00A01E2A">
        <w:rPr>
          <w:rFonts w:ascii="Arial Narrow" w:hAnsi="Arial Narrow"/>
          <w:sz w:val="20"/>
          <w:szCs w:val="20"/>
        </w:rPr>
        <w:t>™</w:t>
      </w:r>
      <w:r w:rsidR="00D21397" w:rsidRPr="00A01E2A">
        <w:rPr>
          <w:rFonts w:ascii="Arial Narrow" w:hAnsi="Arial Narrow"/>
          <w:b/>
          <w:sz w:val="20"/>
          <w:szCs w:val="20"/>
        </w:rPr>
        <w:t xml:space="preserve"> 790 Silicone Building Sealant</w:t>
      </w:r>
      <w:r w:rsidR="00D21397" w:rsidRPr="00D21397">
        <w:rPr>
          <w:rFonts w:ascii="Arial Narrow" w:hAnsi="Arial Narrow"/>
          <w:sz w:val="20"/>
          <w:szCs w:val="20"/>
        </w:rPr>
        <w:t xml:space="preserve"> is a one-component, ultra-low modulus, neutral-cure silicone rubber sealant for above-grade expansion and control joints of most building materials and for both new and remedial construction. Product complies with GSA Commercial Item Descriptions CID A-A-272A and CID A-A-1556. Product is acceptable for use in certain UL fire-resistance-rated designs. Refer to www.ul.com for list and description of approved designs.</w:t>
      </w:r>
    </w:p>
    <w:p w14:paraId="5FDD88C9" w14:textId="7631BCDE" w:rsidR="00D21397" w:rsidRDefault="00D21397" w:rsidP="00D21397">
      <w:pPr>
        <w:ind w:left="86"/>
        <w:rPr>
          <w:rFonts w:ascii="Arial Narrow" w:hAnsi="Arial Narrow"/>
          <w:sz w:val="20"/>
          <w:szCs w:val="20"/>
        </w:rPr>
      </w:pPr>
    </w:p>
    <w:p w14:paraId="253F461B" w14:textId="60B3B03D" w:rsidR="00D21397" w:rsidRPr="00D21397" w:rsidRDefault="00D21397" w:rsidP="00A764FF">
      <w:pPr>
        <w:pStyle w:val="ListParagraph"/>
        <w:numPr>
          <w:ilvl w:val="0"/>
          <w:numId w:val="11"/>
        </w:numPr>
        <w:ind w:left="1440" w:hanging="810"/>
        <w:rPr>
          <w:rFonts w:ascii="Arial Narrow" w:hAnsi="Arial Narrow"/>
          <w:sz w:val="20"/>
          <w:szCs w:val="20"/>
        </w:rPr>
      </w:pPr>
      <w:r w:rsidRPr="00D21397">
        <w:rPr>
          <w:rFonts w:ascii="Arial Narrow" w:hAnsi="Arial Narrow"/>
          <w:sz w:val="20"/>
          <w:szCs w:val="20"/>
        </w:rPr>
        <w:t xml:space="preserve">Single-Component, </w:t>
      </w:r>
      <w:proofErr w:type="spellStart"/>
      <w:r w:rsidRPr="00D21397">
        <w:rPr>
          <w:rFonts w:ascii="Arial Narrow" w:hAnsi="Arial Narrow"/>
          <w:sz w:val="20"/>
          <w:szCs w:val="20"/>
        </w:rPr>
        <w:t>Nonsag</w:t>
      </w:r>
      <w:proofErr w:type="spellEnd"/>
      <w:r w:rsidRPr="00D21397">
        <w:rPr>
          <w:rFonts w:ascii="Arial Narrow" w:hAnsi="Arial Narrow"/>
          <w:sz w:val="20"/>
          <w:szCs w:val="20"/>
        </w:rPr>
        <w:t xml:space="preserve">, Neutral-Curing Silicone Joint Sealant </w:t>
      </w:r>
      <w:r w:rsidRPr="00D46F59">
        <w:rPr>
          <w:rFonts w:ascii="Arial Narrow" w:hAnsi="Arial Narrow"/>
          <w:b/>
          <w:sz w:val="20"/>
          <w:szCs w:val="20"/>
        </w:rPr>
        <w:t>JS#</w:t>
      </w:r>
      <w:r w:rsidRPr="00D21397">
        <w:rPr>
          <w:rFonts w:ascii="Arial Narrow" w:hAnsi="Arial Narrow"/>
          <w:sz w:val="20"/>
          <w:szCs w:val="20"/>
        </w:rPr>
        <w:t>__: ASTM C 920, Type S, Grade NS, Class 100/50, for Use T, NT; SWRI validation.</w:t>
      </w:r>
    </w:p>
    <w:p w14:paraId="077130A9" w14:textId="24733B55" w:rsidR="00D21397" w:rsidRPr="00E60D4A" w:rsidRDefault="00D21397" w:rsidP="00D21397">
      <w:pPr>
        <w:pStyle w:val="ListParagraph"/>
        <w:ind w:left="3240"/>
        <w:rPr>
          <w:rFonts w:ascii="Arial Narrow" w:hAnsi="Arial Narrow"/>
          <w:sz w:val="20"/>
          <w:szCs w:val="20"/>
        </w:rPr>
      </w:pPr>
    </w:p>
    <w:p w14:paraId="1C647560" w14:textId="750AE3DE" w:rsidR="00D21397" w:rsidRPr="00D21397" w:rsidRDefault="00D21397" w:rsidP="003832DA">
      <w:pPr>
        <w:ind w:left="1980" w:hanging="540"/>
        <w:rPr>
          <w:rFonts w:ascii="Arial Narrow" w:hAnsi="Arial Narrow"/>
          <w:sz w:val="20"/>
          <w:szCs w:val="20"/>
        </w:rPr>
      </w:pPr>
      <w:r w:rsidRPr="00D21397">
        <w:rPr>
          <w:rFonts w:ascii="Arial Narrow" w:hAnsi="Arial Narrow"/>
          <w:sz w:val="20"/>
          <w:szCs w:val="20"/>
        </w:rPr>
        <w:t>1.</w:t>
      </w:r>
      <w:r w:rsidRPr="00D21397">
        <w:rPr>
          <w:rFonts w:ascii="Arial Narrow" w:hAnsi="Arial Narrow"/>
          <w:sz w:val="20"/>
          <w:szCs w:val="20"/>
        </w:rPr>
        <w:tab/>
        <w:t xml:space="preserve">Basis of Design Product: </w:t>
      </w:r>
      <w:r w:rsidR="00615F9F" w:rsidRPr="00CF2BB8">
        <w:rPr>
          <w:rFonts w:ascii="Arial Narrow" w:hAnsi="Arial Narrow"/>
          <w:b/>
          <w:sz w:val="20"/>
          <w:szCs w:val="20"/>
        </w:rPr>
        <w:t>DOWSIL</w:t>
      </w:r>
      <w:r w:rsidR="00615F9F" w:rsidRPr="00CF2BB8">
        <w:rPr>
          <w:rFonts w:ascii="Arial Narrow" w:hAnsi="Arial Narrow"/>
          <w:sz w:val="20"/>
          <w:szCs w:val="20"/>
        </w:rPr>
        <w:t>™</w:t>
      </w:r>
      <w:r w:rsidRPr="00CF2BB8">
        <w:rPr>
          <w:rFonts w:ascii="Arial Narrow" w:hAnsi="Arial Narrow"/>
          <w:b/>
          <w:sz w:val="20"/>
          <w:szCs w:val="20"/>
        </w:rPr>
        <w:t xml:space="preserve"> 790 Silicone Building Sealant</w:t>
      </w:r>
      <w:r w:rsidRPr="00D21397">
        <w:rPr>
          <w:rFonts w:ascii="Arial Narrow" w:hAnsi="Arial Narrow"/>
          <w:sz w:val="20"/>
          <w:szCs w:val="20"/>
        </w:rPr>
        <w:t>.</w:t>
      </w:r>
    </w:p>
    <w:p w14:paraId="54F79D45" w14:textId="20A84618" w:rsidR="00D21397" w:rsidRDefault="00D21397" w:rsidP="003832DA">
      <w:pPr>
        <w:ind w:left="1980" w:hanging="540"/>
        <w:rPr>
          <w:rFonts w:ascii="Arial Narrow" w:hAnsi="Arial Narrow"/>
          <w:sz w:val="20"/>
          <w:szCs w:val="20"/>
        </w:rPr>
      </w:pPr>
      <w:r w:rsidRPr="00D21397">
        <w:rPr>
          <w:rFonts w:ascii="Arial Narrow" w:hAnsi="Arial Narrow"/>
          <w:sz w:val="20"/>
          <w:szCs w:val="20"/>
        </w:rPr>
        <w:t>2.</w:t>
      </w:r>
      <w:r w:rsidRPr="00D21397">
        <w:rPr>
          <w:rFonts w:ascii="Arial Narrow" w:hAnsi="Arial Narrow"/>
          <w:sz w:val="20"/>
          <w:szCs w:val="20"/>
        </w:rPr>
        <w:tab/>
        <w:t>Color: [As scheduled] [As selected by Architect from manufacturers full line of not less than 10] [Match Architect's custom color].</w:t>
      </w:r>
    </w:p>
    <w:p w14:paraId="75C7E9E0" w14:textId="40C28575" w:rsidR="00D21397" w:rsidRDefault="00D21397" w:rsidP="00D21397">
      <w:pPr>
        <w:ind w:left="1980" w:hanging="45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06720" behindDoc="1" locked="0" layoutInCell="1" allowOverlap="1" wp14:anchorId="7FE6BB45" wp14:editId="76CDFFAC">
                <wp:simplePos x="0" y="0"/>
                <wp:positionH relativeFrom="margin">
                  <wp:posOffset>0</wp:posOffset>
                </wp:positionH>
                <wp:positionV relativeFrom="paragraph">
                  <wp:posOffset>138339</wp:posOffset>
                </wp:positionV>
                <wp:extent cx="6310630" cy="603885"/>
                <wp:effectExtent l="0" t="0" r="0" b="571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603885"/>
                        </a:xfrm>
                        <a:prstGeom prst="rect">
                          <a:avLst/>
                        </a:prstGeom>
                        <a:solidFill>
                          <a:schemeClr val="bg1">
                            <a:lumMod val="85000"/>
                          </a:schemeClr>
                        </a:solidFill>
                        <a:ln>
                          <a:noFill/>
                        </a:ln>
                      </wps:spPr>
                      <wps:txbx>
                        <w:txbxContent>
                          <w:p w14:paraId="77059D58" w14:textId="77777777" w:rsidR="004246AD" w:rsidRDefault="004246AD" w:rsidP="00D213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BB45" id="_x0000_s1039" style="position:absolute;left:0;text-align:left;margin-left:0;margin-top:10.9pt;width:496.9pt;height:47.55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" fillcolor="#d8d8d8 [2732]" stroked="f">
                <v:textbox>
                  <w:txbxContent>
                    <w:p w14:paraId="77059D58" w14:textId="77777777" w:rsidR="004246AD" w:rsidRDefault="004246AD" w:rsidP="00D21397">
                      <w:pPr>
                        <w:jc w:val="center"/>
                      </w:pPr>
                    </w:p>
                  </w:txbxContent>
                </v:textbox>
                <w10:wrap anchorx="margin"/>
              </v:rect>
            </w:pict>
          </mc:Fallback>
        </mc:AlternateContent>
      </w:r>
    </w:p>
    <w:p w14:paraId="50D562E2" w14:textId="632A7555" w:rsidR="00D21397" w:rsidRDefault="00D21397" w:rsidP="00D21397">
      <w:pPr>
        <w:ind w:left="86"/>
        <w:rPr>
          <w:rFonts w:ascii="Arial Narrow" w:hAnsi="Arial Narrow"/>
          <w:sz w:val="20"/>
          <w:szCs w:val="20"/>
        </w:rPr>
      </w:pPr>
      <w:r w:rsidRPr="00D21397">
        <w:rPr>
          <w:rFonts w:ascii="Arial Narrow" w:hAnsi="Arial Narrow"/>
          <w:sz w:val="20"/>
          <w:szCs w:val="20"/>
        </w:rPr>
        <w:t xml:space="preserve">Specifier: Latex Joint Sealants and Butyl-Rubber Based Joint Sealant are not products </w:t>
      </w:r>
      <w:r w:rsidR="003832DA">
        <w:rPr>
          <w:rFonts w:ascii="Arial Narrow" w:hAnsi="Arial Narrow"/>
          <w:sz w:val="20"/>
          <w:szCs w:val="20"/>
        </w:rPr>
        <w:t xml:space="preserve">from Dow </w:t>
      </w:r>
      <w:r w:rsidRPr="00D21397">
        <w:rPr>
          <w:rFonts w:ascii="Arial Narrow" w:hAnsi="Arial Narrow"/>
          <w:sz w:val="20"/>
          <w:szCs w:val="20"/>
        </w:rPr>
        <w:t>but are available from a variety of other manufacturers; they are included in this guide specification for your project specifying convenience.</w:t>
      </w:r>
      <w:r>
        <w:rPr>
          <w:rFonts w:ascii="Arial Narrow" w:hAnsi="Arial Narrow"/>
          <w:sz w:val="20"/>
          <w:szCs w:val="20"/>
        </w:rPr>
        <w:t xml:space="preserve"> Latex joint sealant is </w:t>
      </w:r>
      <w:r w:rsidRPr="00D21397">
        <w:rPr>
          <w:rFonts w:ascii="Arial Narrow" w:hAnsi="Arial Narrow"/>
          <w:sz w:val="20"/>
          <w:szCs w:val="20"/>
        </w:rPr>
        <w:t>frequently specified for interior, non-moving, paintable joints.</w:t>
      </w:r>
      <w:r>
        <w:rPr>
          <w:rFonts w:ascii="Arial Narrow" w:hAnsi="Arial Narrow"/>
          <w:sz w:val="20"/>
          <w:szCs w:val="20"/>
        </w:rPr>
        <w:t xml:space="preserve"> </w:t>
      </w:r>
      <w:r w:rsidRPr="00D21397">
        <w:rPr>
          <w:rFonts w:ascii="Arial Narrow" w:hAnsi="Arial Narrow"/>
          <w:sz w:val="20"/>
          <w:szCs w:val="20"/>
        </w:rPr>
        <w:t>Butyl rubber joint sealant is frequently specified for interior and exterior concealed joints within metal assemblies.</w:t>
      </w:r>
    </w:p>
    <w:p w14:paraId="247400E5" w14:textId="77777777" w:rsidR="00D21397" w:rsidRDefault="00D21397" w:rsidP="00D21397">
      <w:pPr>
        <w:ind w:left="86"/>
        <w:rPr>
          <w:rFonts w:ascii="Arial Narrow" w:hAnsi="Arial Narrow"/>
          <w:sz w:val="20"/>
          <w:szCs w:val="20"/>
        </w:rPr>
      </w:pPr>
    </w:p>
    <w:p w14:paraId="5AFA94F7" w14:textId="3F15986F" w:rsidR="00D21397" w:rsidRDefault="00D21397" w:rsidP="00A764FF">
      <w:pPr>
        <w:pStyle w:val="ListParagraph"/>
        <w:numPr>
          <w:ilvl w:val="0"/>
          <w:numId w:val="11"/>
        </w:numPr>
        <w:ind w:left="1440" w:hanging="810"/>
        <w:rPr>
          <w:rFonts w:ascii="Arial Narrow" w:hAnsi="Arial Narrow"/>
          <w:sz w:val="20"/>
          <w:szCs w:val="20"/>
        </w:rPr>
      </w:pPr>
      <w:r w:rsidRPr="00D21397">
        <w:rPr>
          <w:rFonts w:ascii="Arial Narrow" w:hAnsi="Arial Narrow"/>
          <w:sz w:val="20"/>
          <w:szCs w:val="20"/>
        </w:rPr>
        <w:t>Latex Joint Sealant: Siliconized acrylic latex, ASTM C 834, Type OP, Grade NF.</w:t>
      </w:r>
    </w:p>
    <w:p w14:paraId="706B2AA2" w14:textId="77777777" w:rsidR="00D21397" w:rsidRDefault="00D21397" w:rsidP="004B035C">
      <w:pPr>
        <w:pStyle w:val="ListParagraph"/>
        <w:ind w:left="1440" w:hanging="810"/>
        <w:rPr>
          <w:rFonts w:ascii="Arial Narrow" w:hAnsi="Arial Narrow"/>
          <w:sz w:val="20"/>
          <w:szCs w:val="20"/>
        </w:rPr>
      </w:pPr>
    </w:p>
    <w:p w14:paraId="0756D731" w14:textId="77777777" w:rsidR="00D21397" w:rsidRDefault="00D21397" w:rsidP="00A764FF">
      <w:pPr>
        <w:pStyle w:val="ListParagraph"/>
        <w:numPr>
          <w:ilvl w:val="0"/>
          <w:numId w:val="11"/>
        </w:numPr>
        <w:ind w:left="1440" w:hanging="810"/>
        <w:rPr>
          <w:rFonts w:ascii="Arial Narrow" w:hAnsi="Arial Narrow"/>
          <w:sz w:val="20"/>
          <w:szCs w:val="20"/>
        </w:rPr>
      </w:pPr>
      <w:r w:rsidRPr="00D21397">
        <w:rPr>
          <w:rFonts w:ascii="Arial Narrow" w:hAnsi="Arial Narrow"/>
          <w:sz w:val="20"/>
          <w:szCs w:val="20"/>
        </w:rPr>
        <w:t>Butyl-Rubber-Based Joint Sealant: ASTM C 1311.</w:t>
      </w:r>
    </w:p>
    <w:p w14:paraId="13AF3195" w14:textId="77777777" w:rsidR="00D21397" w:rsidRPr="00D21397" w:rsidRDefault="00D21397" w:rsidP="00D21397">
      <w:pPr>
        <w:pStyle w:val="ListParagraph"/>
        <w:rPr>
          <w:rFonts w:ascii="Arial Narrow" w:hAnsi="Arial Narrow"/>
          <w:sz w:val="20"/>
          <w:szCs w:val="20"/>
        </w:rPr>
      </w:pPr>
    </w:p>
    <w:p w14:paraId="32D22227" w14:textId="77777777" w:rsidR="00321795" w:rsidRDefault="00321795" w:rsidP="00D21397">
      <w:pPr>
        <w:rPr>
          <w:rFonts w:ascii="Arial Narrow" w:hAnsi="Arial Narrow"/>
          <w:sz w:val="20"/>
          <w:szCs w:val="20"/>
        </w:rPr>
        <w:sectPr w:rsidR="00321795" w:rsidSect="00321795">
          <w:headerReference w:type="even" r:id="rId59"/>
          <w:headerReference w:type="default" r:id="rId60"/>
          <w:footerReference w:type="even" r:id="rId61"/>
          <w:footerReference w:type="default" r:id="rId62"/>
          <w:headerReference w:type="first" r:id="rId63"/>
          <w:footerReference w:type="first" r:id="rId64"/>
          <w:pgSz w:w="12240" w:h="15840" w:code="1"/>
          <w:pgMar w:top="600" w:right="1138" w:bottom="600" w:left="1138" w:header="600" w:footer="600" w:gutter="0"/>
          <w:cols w:space="720"/>
          <w:titlePg/>
        </w:sectPr>
      </w:pPr>
    </w:p>
    <w:p w14:paraId="1BDC829F" w14:textId="77777777" w:rsidR="00321795" w:rsidRDefault="00321795" w:rsidP="00D21397">
      <w:pPr>
        <w:rPr>
          <w:rFonts w:ascii="Arial Narrow" w:hAnsi="Arial Narrow"/>
          <w:sz w:val="20"/>
          <w:szCs w:val="20"/>
        </w:rPr>
        <w:sectPr w:rsidR="00321795" w:rsidSect="00321795">
          <w:headerReference w:type="even" r:id="rId65"/>
          <w:headerReference w:type="default" r:id="rId66"/>
          <w:footerReference w:type="even" r:id="rId67"/>
          <w:footerReference w:type="default" r:id="rId68"/>
          <w:headerReference w:type="first" r:id="rId69"/>
          <w:footerReference w:type="first" r:id="rId70"/>
          <w:type w:val="continuous"/>
          <w:pgSz w:w="12240" w:h="15840" w:code="1"/>
          <w:pgMar w:top="600" w:right="1138" w:bottom="600" w:left="1138" w:header="600" w:footer="600" w:gutter="0"/>
          <w:cols w:space="720"/>
          <w:titlePg/>
        </w:sectPr>
      </w:pPr>
    </w:p>
    <w:p w14:paraId="13CDB124" w14:textId="190C4030" w:rsidR="00D21397" w:rsidRDefault="00D21397" w:rsidP="00D21397">
      <w:pPr>
        <w:ind w:left="630" w:hanging="630"/>
        <w:rPr>
          <w:rFonts w:ascii="Arial Narrow" w:hAnsi="Arial Narrow"/>
          <w:sz w:val="20"/>
          <w:szCs w:val="20"/>
        </w:rPr>
      </w:pPr>
      <w:r>
        <w:rPr>
          <w:rFonts w:ascii="Arial Narrow" w:hAnsi="Arial Narrow"/>
          <w:sz w:val="20"/>
          <w:szCs w:val="20"/>
        </w:rPr>
        <w:lastRenderedPageBreak/>
        <w:t>2.5</w:t>
      </w:r>
      <w:r w:rsidRPr="00D21397">
        <w:rPr>
          <w:rFonts w:ascii="Arial Narrow" w:hAnsi="Arial Narrow"/>
          <w:sz w:val="20"/>
          <w:szCs w:val="20"/>
        </w:rPr>
        <w:tab/>
        <w:t>PRE-FORMED JOINT SEALANTS</w:t>
      </w:r>
    </w:p>
    <w:p w14:paraId="551162B5" w14:textId="05C5FD17" w:rsidR="00D21397" w:rsidRDefault="003832DA" w:rsidP="00D21397">
      <w:pPr>
        <w:ind w:left="630" w:hanging="63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08768" behindDoc="1" locked="0" layoutInCell="1" allowOverlap="1" wp14:anchorId="24F56786" wp14:editId="32C82DCC">
                <wp:simplePos x="0" y="0"/>
                <wp:positionH relativeFrom="margin">
                  <wp:posOffset>18759</wp:posOffset>
                </wp:positionH>
                <wp:positionV relativeFrom="paragraph">
                  <wp:posOffset>144780</wp:posOffset>
                </wp:positionV>
                <wp:extent cx="6310630" cy="457200"/>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457200"/>
                        </a:xfrm>
                        <a:prstGeom prst="rect">
                          <a:avLst/>
                        </a:prstGeom>
                        <a:solidFill>
                          <a:schemeClr val="bg1">
                            <a:lumMod val="85000"/>
                          </a:schemeClr>
                        </a:solidFill>
                        <a:ln>
                          <a:noFill/>
                        </a:ln>
                      </wps:spPr>
                      <wps:txbx>
                        <w:txbxContent>
                          <w:p w14:paraId="617D8EB4" w14:textId="77777777" w:rsidR="004246AD" w:rsidRDefault="004246AD" w:rsidP="003832DA">
                            <w:pPr>
                              <w:ind w:hanging="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56786" id="_x0000_s1040" style="position:absolute;left:0;text-align:left;margin-left:1.5pt;margin-top:11.4pt;width:496.9pt;height:36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" fillcolor="#d8d8d8 [2732]" stroked="f">
                <v:textbox>
                  <w:txbxContent>
                    <w:p w14:paraId="617D8EB4" w14:textId="77777777" w:rsidR="004246AD" w:rsidRDefault="004246AD" w:rsidP="003832DA">
                      <w:pPr>
                        <w:ind w:hanging="90"/>
                        <w:jc w:val="center"/>
                      </w:pPr>
                    </w:p>
                  </w:txbxContent>
                </v:textbox>
                <w10:wrap anchorx="margin"/>
              </v:rect>
            </w:pict>
          </mc:Fallback>
        </mc:AlternateContent>
      </w:r>
    </w:p>
    <w:p w14:paraId="02A824DC" w14:textId="0DB577EA" w:rsidR="00D21397" w:rsidRDefault="00D21397" w:rsidP="00D21397">
      <w:pPr>
        <w:pStyle w:val="ListParagraph"/>
        <w:ind w:left="86"/>
        <w:rPr>
          <w:rFonts w:ascii="Arial Narrow" w:hAnsi="Arial Narrow"/>
          <w:sz w:val="20"/>
          <w:szCs w:val="20"/>
        </w:rPr>
      </w:pPr>
      <w:r w:rsidRPr="00D21397">
        <w:rPr>
          <w:rFonts w:ascii="Arial Narrow" w:hAnsi="Arial Narrow"/>
          <w:sz w:val="20"/>
          <w:szCs w:val="20"/>
        </w:rPr>
        <w:t xml:space="preserve">Specifier: </w:t>
      </w:r>
      <w:r w:rsidR="00615F9F" w:rsidRPr="00A01E2A">
        <w:rPr>
          <w:rFonts w:ascii="Arial Narrow" w:hAnsi="Arial Narrow"/>
          <w:b/>
          <w:sz w:val="20"/>
          <w:szCs w:val="20"/>
        </w:rPr>
        <w:t>DOWSIL</w:t>
      </w:r>
      <w:r w:rsidR="00615F9F" w:rsidRPr="00A01E2A">
        <w:rPr>
          <w:rFonts w:ascii="Arial Narrow" w:hAnsi="Arial Narrow"/>
          <w:sz w:val="20"/>
          <w:szCs w:val="20"/>
        </w:rPr>
        <w:t>™</w:t>
      </w:r>
      <w:r w:rsidRPr="00A01E2A">
        <w:rPr>
          <w:rFonts w:ascii="Arial Narrow" w:hAnsi="Arial Narrow"/>
          <w:b/>
          <w:sz w:val="20"/>
          <w:szCs w:val="20"/>
        </w:rPr>
        <w:t xml:space="preserve"> 123 Silicone Seal</w:t>
      </w:r>
      <w:r w:rsidRPr="00D21397">
        <w:rPr>
          <w:rFonts w:ascii="Arial Narrow" w:hAnsi="Arial Narrow"/>
          <w:sz w:val="20"/>
          <w:szCs w:val="20"/>
        </w:rPr>
        <w:t xml:space="preserve"> is an extruded sheet product used for flashing and transitions in new construction and as a joint overlay in joint sealant rehabilitation work. It is available in widths of 1 – 12 inches (25 - 305 mm). Indicate required widths on drawing details. It is available in 6 standard colors and custom colors.</w:t>
      </w:r>
    </w:p>
    <w:p w14:paraId="177D746A" w14:textId="3CEA0CF5" w:rsidR="00D21397" w:rsidRDefault="00D21397" w:rsidP="00D21397">
      <w:pPr>
        <w:pStyle w:val="ListParagraph"/>
        <w:ind w:left="86"/>
        <w:rPr>
          <w:rFonts w:ascii="Arial Narrow" w:hAnsi="Arial Narrow"/>
          <w:sz w:val="20"/>
          <w:szCs w:val="20"/>
        </w:rPr>
      </w:pPr>
    </w:p>
    <w:p w14:paraId="07A80D56" w14:textId="349F1EEE" w:rsidR="00D21397" w:rsidRPr="00D21397" w:rsidRDefault="00D21397" w:rsidP="00A764FF">
      <w:pPr>
        <w:pStyle w:val="ListParagraph"/>
        <w:numPr>
          <w:ilvl w:val="0"/>
          <w:numId w:val="12"/>
        </w:numPr>
        <w:ind w:left="1440" w:hanging="810"/>
        <w:rPr>
          <w:rFonts w:ascii="Arial Narrow" w:hAnsi="Arial Narrow"/>
          <w:sz w:val="20"/>
          <w:szCs w:val="20"/>
        </w:rPr>
      </w:pPr>
      <w:r w:rsidRPr="00D21397">
        <w:rPr>
          <w:rFonts w:ascii="Arial Narrow" w:hAnsi="Arial Narrow"/>
          <w:sz w:val="20"/>
          <w:szCs w:val="20"/>
        </w:rPr>
        <w:t>Preformed Silicone Elastomer Extrusion: Highly flexible low-modulus flashing and transition material for bonding to substrates with silicone sealant. SWRI validation.</w:t>
      </w:r>
    </w:p>
    <w:p w14:paraId="5DA2B81A" w14:textId="51E59D19" w:rsidR="00D21397" w:rsidRPr="00E60D4A" w:rsidRDefault="00D21397" w:rsidP="00D21397">
      <w:pPr>
        <w:pStyle w:val="ListParagraph"/>
        <w:ind w:left="3240"/>
        <w:rPr>
          <w:rFonts w:ascii="Arial Narrow" w:hAnsi="Arial Narrow"/>
          <w:sz w:val="20"/>
          <w:szCs w:val="20"/>
        </w:rPr>
      </w:pPr>
    </w:p>
    <w:p w14:paraId="467DA479" w14:textId="5F94AEF9" w:rsidR="00D21397" w:rsidRPr="00D21397" w:rsidRDefault="00D21397" w:rsidP="003832DA">
      <w:pPr>
        <w:ind w:left="1980" w:hanging="540"/>
        <w:rPr>
          <w:rFonts w:ascii="Arial Narrow" w:hAnsi="Arial Narrow"/>
          <w:sz w:val="20"/>
          <w:szCs w:val="20"/>
        </w:rPr>
      </w:pPr>
      <w:r w:rsidRPr="00D21397">
        <w:rPr>
          <w:rFonts w:ascii="Arial Narrow" w:hAnsi="Arial Narrow"/>
          <w:sz w:val="20"/>
          <w:szCs w:val="20"/>
        </w:rPr>
        <w:t>1.</w:t>
      </w:r>
      <w:r w:rsidRPr="00D21397">
        <w:rPr>
          <w:rFonts w:ascii="Arial Narrow" w:hAnsi="Arial Narrow"/>
          <w:sz w:val="20"/>
          <w:szCs w:val="20"/>
        </w:rPr>
        <w:tab/>
        <w:t xml:space="preserve">Basis of Design Product: </w:t>
      </w:r>
      <w:r w:rsidR="00615F9F" w:rsidRPr="00CF2BB8">
        <w:rPr>
          <w:rFonts w:ascii="Arial Narrow" w:hAnsi="Arial Narrow"/>
          <w:b/>
          <w:sz w:val="20"/>
          <w:szCs w:val="20"/>
        </w:rPr>
        <w:t>DOWSIL</w:t>
      </w:r>
      <w:r w:rsidR="00615F9F" w:rsidRPr="00CF2BB8">
        <w:rPr>
          <w:rFonts w:ascii="Arial Narrow" w:hAnsi="Arial Narrow"/>
          <w:sz w:val="20"/>
          <w:szCs w:val="20"/>
        </w:rPr>
        <w:t>™</w:t>
      </w:r>
      <w:r w:rsidRPr="00CF2BB8">
        <w:rPr>
          <w:rFonts w:ascii="Arial Narrow" w:hAnsi="Arial Narrow"/>
          <w:b/>
          <w:sz w:val="20"/>
          <w:szCs w:val="20"/>
        </w:rPr>
        <w:t xml:space="preserve"> 123 Silicone Seal</w:t>
      </w:r>
      <w:r w:rsidRPr="00D21397">
        <w:rPr>
          <w:rFonts w:ascii="Arial Narrow" w:hAnsi="Arial Narrow"/>
          <w:sz w:val="20"/>
          <w:szCs w:val="20"/>
        </w:rPr>
        <w:t>.</w:t>
      </w:r>
    </w:p>
    <w:p w14:paraId="5D1B866E" w14:textId="04CC5E6B" w:rsidR="00D21397" w:rsidRDefault="00D21397" w:rsidP="003832DA">
      <w:pPr>
        <w:ind w:left="1980" w:hanging="540"/>
        <w:rPr>
          <w:rFonts w:ascii="Arial Narrow" w:hAnsi="Arial Narrow"/>
          <w:sz w:val="20"/>
          <w:szCs w:val="20"/>
        </w:rPr>
      </w:pPr>
      <w:r w:rsidRPr="00D21397">
        <w:rPr>
          <w:rFonts w:ascii="Arial Narrow" w:hAnsi="Arial Narrow"/>
          <w:sz w:val="20"/>
          <w:szCs w:val="20"/>
        </w:rPr>
        <w:t>2.</w:t>
      </w:r>
      <w:r w:rsidRPr="00D21397">
        <w:rPr>
          <w:rFonts w:ascii="Arial Narrow" w:hAnsi="Arial Narrow"/>
          <w:sz w:val="20"/>
          <w:szCs w:val="20"/>
        </w:rPr>
        <w:tab/>
        <w:t>Surface: [Smooth matte] [Textured] [Grooved to facilitate bending].</w:t>
      </w:r>
    </w:p>
    <w:p w14:paraId="527BC1CC" w14:textId="45C6E00D" w:rsidR="00D21397" w:rsidRDefault="00D21397" w:rsidP="003832DA">
      <w:pPr>
        <w:ind w:left="1980" w:hanging="540"/>
        <w:rPr>
          <w:rFonts w:ascii="Arial Narrow" w:hAnsi="Arial Narrow"/>
          <w:sz w:val="20"/>
          <w:szCs w:val="20"/>
        </w:rPr>
      </w:pPr>
      <w:r>
        <w:rPr>
          <w:rFonts w:ascii="Arial Narrow" w:hAnsi="Arial Narrow"/>
          <w:sz w:val="20"/>
          <w:szCs w:val="20"/>
        </w:rPr>
        <w:t>3.</w:t>
      </w:r>
      <w:r>
        <w:rPr>
          <w:rFonts w:ascii="Arial Narrow" w:hAnsi="Arial Narrow"/>
          <w:sz w:val="20"/>
          <w:szCs w:val="20"/>
        </w:rPr>
        <w:tab/>
      </w:r>
      <w:r w:rsidRPr="00D21397">
        <w:rPr>
          <w:rFonts w:ascii="Arial Narrow" w:hAnsi="Arial Narrow"/>
          <w:sz w:val="20"/>
          <w:szCs w:val="20"/>
        </w:rPr>
        <w:t>Bonding Sealant: Manufacturer's recommended neutral-curing silicone.</w:t>
      </w:r>
    </w:p>
    <w:p w14:paraId="610242F2" w14:textId="76896BCB" w:rsidR="00D21397" w:rsidRDefault="00D21397" w:rsidP="003832DA">
      <w:pPr>
        <w:ind w:left="1980" w:hanging="540"/>
        <w:rPr>
          <w:rFonts w:ascii="Arial Narrow" w:hAnsi="Arial Narrow"/>
          <w:sz w:val="20"/>
          <w:szCs w:val="20"/>
        </w:rPr>
      </w:pPr>
      <w:r>
        <w:rPr>
          <w:rFonts w:ascii="Arial Narrow" w:hAnsi="Arial Narrow"/>
          <w:sz w:val="20"/>
          <w:szCs w:val="20"/>
        </w:rPr>
        <w:t>4.</w:t>
      </w:r>
      <w:r>
        <w:rPr>
          <w:rFonts w:ascii="Arial Narrow" w:hAnsi="Arial Narrow"/>
          <w:sz w:val="20"/>
          <w:szCs w:val="20"/>
        </w:rPr>
        <w:tab/>
      </w:r>
      <w:r w:rsidRPr="00D21397">
        <w:rPr>
          <w:rFonts w:ascii="Arial Narrow" w:hAnsi="Arial Narrow"/>
          <w:sz w:val="20"/>
          <w:szCs w:val="20"/>
        </w:rPr>
        <w:t>Color: As selected by Architect from manufacturer's full line.</w:t>
      </w:r>
    </w:p>
    <w:p w14:paraId="06A268EE" w14:textId="0FB12006" w:rsidR="00D21397" w:rsidRDefault="00D21397" w:rsidP="00D21397">
      <w:pPr>
        <w:ind w:left="2070" w:hanging="54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10816" behindDoc="1" locked="0" layoutInCell="1" allowOverlap="1" wp14:anchorId="6372CD47" wp14:editId="6C6FFD54">
                <wp:simplePos x="0" y="0"/>
                <wp:positionH relativeFrom="margin">
                  <wp:posOffset>0</wp:posOffset>
                </wp:positionH>
                <wp:positionV relativeFrom="paragraph">
                  <wp:posOffset>146050</wp:posOffset>
                </wp:positionV>
                <wp:extent cx="6310630" cy="45720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457200"/>
                        </a:xfrm>
                        <a:prstGeom prst="rect">
                          <a:avLst/>
                        </a:prstGeom>
                        <a:solidFill>
                          <a:schemeClr val="bg1">
                            <a:lumMod val="85000"/>
                          </a:schemeClr>
                        </a:solidFill>
                        <a:ln>
                          <a:noFill/>
                        </a:ln>
                      </wps:spPr>
                      <wps:txbx>
                        <w:txbxContent>
                          <w:p w14:paraId="600FA043" w14:textId="77777777" w:rsidR="004246AD" w:rsidRDefault="004246AD" w:rsidP="00D213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CD47" id="_x0000_s1041" style="position:absolute;left:0;text-align:left;margin-left:0;margin-top:11.5pt;width:496.9pt;height:36pt;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" fillcolor="#d8d8d8 [2732]" stroked="f">
                <v:textbox>
                  <w:txbxContent>
                    <w:p w14:paraId="600FA043" w14:textId="77777777" w:rsidR="004246AD" w:rsidRDefault="004246AD" w:rsidP="00D21397">
                      <w:pPr>
                        <w:jc w:val="center"/>
                      </w:pPr>
                    </w:p>
                  </w:txbxContent>
                </v:textbox>
                <w10:wrap anchorx="margin"/>
              </v:rect>
            </w:pict>
          </mc:Fallback>
        </mc:AlternateContent>
      </w:r>
    </w:p>
    <w:p w14:paraId="42E7CE4A" w14:textId="3C9078A0" w:rsidR="00D21397" w:rsidRDefault="00D21397" w:rsidP="00D21397">
      <w:pPr>
        <w:pStyle w:val="ListParagraph"/>
        <w:ind w:left="86"/>
        <w:rPr>
          <w:rFonts w:ascii="Arial Narrow" w:hAnsi="Arial Narrow"/>
          <w:sz w:val="20"/>
          <w:szCs w:val="20"/>
        </w:rPr>
      </w:pPr>
      <w:r w:rsidRPr="00D21397">
        <w:rPr>
          <w:rFonts w:ascii="Arial Narrow" w:hAnsi="Arial Narrow"/>
          <w:sz w:val="20"/>
          <w:szCs w:val="20"/>
        </w:rPr>
        <w:t xml:space="preserve">Specifier: </w:t>
      </w:r>
      <w:r w:rsidR="0050368A" w:rsidRPr="00A01E2A">
        <w:rPr>
          <w:rFonts w:ascii="Arial Narrow" w:hAnsi="Arial Narrow"/>
          <w:b/>
          <w:sz w:val="20"/>
          <w:szCs w:val="20"/>
        </w:rPr>
        <w:t>DOWSIL</w:t>
      </w:r>
      <w:r w:rsidR="0050368A" w:rsidRPr="00A01E2A">
        <w:rPr>
          <w:rFonts w:ascii="Arial Narrow" w:hAnsi="Arial Narrow"/>
          <w:sz w:val="20"/>
          <w:szCs w:val="20"/>
        </w:rPr>
        <w:t>™</w:t>
      </w:r>
      <w:r w:rsidR="0050368A">
        <w:rPr>
          <w:rFonts w:ascii="Arial Narrow" w:hAnsi="Arial Narrow"/>
          <w:sz w:val="20"/>
          <w:szCs w:val="20"/>
        </w:rPr>
        <w:t xml:space="preserve"> </w:t>
      </w:r>
      <w:r w:rsidRPr="00A01E2A">
        <w:rPr>
          <w:rFonts w:ascii="Arial Narrow" w:hAnsi="Arial Narrow"/>
          <w:b/>
          <w:sz w:val="20"/>
          <w:szCs w:val="20"/>
        </w:rPr>
        <w:t>123 Silicone Seal Custom Designs H.C</w:t>
      </w:r>
      <w:r w:rsidRPr="00D21397">
        <w:rPr>
          <w:rFonts w:ascii="Arial Narrow" w:hAnsi="Arial Narrow"/>
          <w:sz w:val="20"/>
          <w:szCs w:val="20"/>
        </w:rPr>
        <w:t>. is preformed, custom-designed and fabricated, two- and three-dimensional, shaped silicone elastomer extrusion for repair of failed sealant joints or use in new construction splices, mitered joints (boots), and molded corners.</w:t>
      </w:r>
    </w:p>
    <w:p w14:paraId="38B74A9F" w14:textId="77777777" w:rsidR="00D21397" w:rsidRDefault="00D21397" w:rsidP="00D21397">
      <w:pPr>
        <w:pStyle w:val="ListParagraph"/>
        <w:ind w:left="86"/>
        <w:rPr>
          <w:rFonts w:ascii="Arial Narrow" w:hAnsi="Arial Narrow"/>
          <w:sz w:val="20"/>
          <w:szCs w:val="20"/>
        </w:rPr>
      </w:pPr>
    </w:p>
    <w:p w14:paraId="7B13D0B2" w14:textId="4E2CCE9B" w:rsidR="00D21397" w:rsidRPr="00D21397" w:rsidRDefault="00D21397" w:rsidP="00A764FF">
      <w:pPr>
        <w:pStyle w:val="ListParagraph"/>
        <w:numPr>
          <w:ilvl w:val="0"/>
          <w:numId w:val="12"/>
        </w:numPr>
        <w:ind w:left="1440" w:hanging="810"/>
        <w:rPr>
          <w:rFonts w:ascii="Arial Narrow" w:hAnsi="Arial Narrow"/>
          <w:sz w:val="20"/>
          <w:szCs w:val="20"/>
        </w:rPr>
      </w:pPr>
      <w:r w:rsidRPr="00D21397">
        <w:rPr>
          <w:rFonts w:ascii="Arial Narrow" w:hAnsi="Arial Narrow"/>
          <w:sz w:val="20"/>
          <w:szCs w:val="20"/>
        </w:rPr>
        <w:t>Preformed Silicone Elastomer Custom Two- and Three- Dimension Extrusion: Highly flexible flashing and transition material for bonding to substrates with silicone sealant.</w:t>
      </w:r>
    </w:p>
    <w:p w14:paraId="5D9DE8A6" w14:textId="77777777" w:rsidR="00D21397" w:rsidRPr="00E60D4A" w:rsidRDefault="00D21397" w:rsidP="00D21397">
      <w:pPr>
        <w:pStyle w:val="ListParagraph"/>
        <w:ind w:left="3240"/>
        <w:rPr>
          <w:rFonts w:ascii="Arial Narrow" w:hAnsi="Arial Narrow"/>
          <w:sz w:val="20"/>
          <w:szCs w:val="20"/>
        </w:rPr>
      </w:pPr>
    </w:p>
    <w:p w14:paraId="0DF3201E" w14:textId="2CC835F5" w:rsidR="00D21397" w:rsidRPr="009E4806" w:rsidRDefault="00D21397" w:rsidP="003832DA">
      <w:pPr>
        <w:ind w:left="1980" w:hanging="540"/>
        <w:rPr>
          <w:rFonts w:ascii="Arial Narrow" w:hAnsi="Arial Narrow"/>
          <w:b/>
          <w:sz w:val="20"/>
          <w:szCs w:val="20"/>
        </w:rPr>
      </w:pPr>
      <w:r w:rsidRPr="00D21397">
        <w:rPr>
          <w:rFonts w:ascii="Arial Narrow" w:hAnsi="Arial Narrow"/>
          <w:sz w:val="20"/>
          <w:szCs w:val="20"/>
        </w:rPr>
        <w:t>1.</w:t>
      </w:r>
      <w:r w:rsidRPr="00D21397">
        <w:rPr>
          <w:rFonts w:ascii="Arial Narrow" w:hAnsi="Arial Narrow"/>
          <w:sz w:val="20"/>
          <w:szCs w:val="20"/>
        </w:rPr>
        <w:tab/>
        <w:t xml:space="preserve">Basis of Design Product: </w:t>
      </w:r>
      <w:r w:rsidR="0050368A" w:rsidRPr="00A01E2A">
        <w:rPr>
          <w:rFonts w:ascii="Arial Narrow" w:hAnsi="Arial Narrow"/>
          <w:b/>
          <w:sz w:val="20"/>
          <w:szCs w:val="20"/>
        </w:rPr>
        <w:t>DOWSIL</w:t>
      </w:r>
      <w:r w:rsidR="0050368A" w:rsidRPr="00A01E2A">
        <w:rPr>
          <w:rFonts w:ascii="Arial Narrow" w:hAnsi="Arial Narrow"/>
          <w:sz w:val="20"/>
          <w:szCs w:val="20"/>
        </w:rPr>
        <w:t>™</w:t>
      </w:r>
      <w:r w:rsidRPr="009E4806">
        <w:rPr>
          <w:rFonts w:ascii="Arial Narrow" w:hAnsi="Arial Narrow"/>
          <w:b/>
          <w:sz w:val="20"/>
          <w:szCs w:val="20"/>
        </w:rPr>
        <w:t xml:space="preserve"> 123 Silicone Seal Custom Designs H.C.</w:t>
      </w:r>
    </w:p>
    <w:p w14:paraId="4323E362" w14:textId="6FDD0323" w:rsidR="00D21397" w:rsidRDefault="00D21397" w:rsidP="003832DA">
      <w:pPr>
        <w:ind w:left="1980" w:hanging="540"/>
        <w:rPr>
          <w:rFonts w:ascii="Arial Narrow" w:hAnsi="Arial Narrow"/>
          <w:sz w:val="20"/>
          <w:szCs w:val="20"/>
        </w:rPr>
      </w:pPr>
      <w:r w:rsidRPr="00D21397">
        <w:rPr>
          <w:rFonts w:ascii="Arial Narrow" w:hAnsi="Arial Narrow"/>
          <w:sz w:val="20"/>
          <w:szCs w:val="20"/>
        </w:rPr>
        <w:t>2.</w:t>
      </w:r>
      <w:r w:rsidRPr="00D21397">
        <w:rPr>
          <w:rFonts w:ascii="Arial Narrow" w:hAnsi="Arial Narrow"/>
          <w:sz w:val="20"/>
          <w:szCs w:val="20"/>
        </w:rPr>
        <w:tab/>
        <w:t>Formulation: [General Purpose] [High Tear].</w:t>
      </w:r>
    </w:p>
    <w:p w14:paraId="0CCE4D27" w14:textId="791AFBDD" w:rsidR="00D21397" w:rsidRDefault="00D21397" w:rsidP="003832DA">
      <w:pPr>
        <w:ind w:left="1980" w:hanging="540"/>
        <w:rPr>
          <w:rFonts w:ascii="Arial Narrow" w:hAnsi="Arial Narrow"/>
          <w:sz w:val="20"/>
          <w:szCs w:val="20"/>
        </w:rPr>
      </w:pPr>
      <w:r>
        <w:rPr>
          <w:rFonts w:ascii="Arial Narrow" w:hAnsi="Arial Narrow"/>
          <w:sz w:val="20"/>
          <w:szCs w:val="20"/>
        </w:rPr>
        <w:t>3.</w:t>
      </w:r>
      <w:r>
        <w:rPr>
          <w:rFonts w:ascii="Arial Narrow" w:hAnsi="Arial Narrow"/>
          <w:sz w:val="20"/>
          <w:szCs w:val="20"/>
        </w:rPr>
        <w:tab/>
      </w:r>
      <w:r w:rsidRPr="00D21397">
        <w:rPr>
          <w:rFonts w:ascii="Arial Narrow" w:hAnsi="Arial Narrow"/>
          <w:sz w:val="20"/>
          <w:szCs w:val="20"/>
        </w:rPr>
        <w:t>Shape: Multi-dimensional as indicated on drawings and approved shop drawings and as required to fit and functionally seal specific application and prevent air and water penetration</w:t>
      </w:r>
    </w:p>
    <w:p w14:paraId="18BBB2C7" w14:textId="2DDD64CB" w:rsidR="00D21397" w:rsidRDefault="00D21397" w:rsidP="003832DA">
      <w:pPr>
        <w:ind w:left="1980" w:hanging="540"/>
        <w:rPr>
          <w:rFonts w:ascii="Arial Narrow" w:hAnsi="Arial Narrow"/>
          <w:sz w:val="20"/>
          <w:szCs w:val="20"/>
        </w:rPr>
      </w:pPr>
      <w:r>
        <w:rPr>
          <w:rFonts w:ascii="Arial Narrow" w:hAnsi="Arial Narrow"/>
          <w:sz w:val="20"/>
          <w:szCs w:val="20"/>
        </w:rPr>
        <w:t>4.</w:t>
      </w:r>
      <w:r>
        <w:rPr>
          <w:rFonts w:ascii="Arial Narrow" w:hAnsi="Arial Narrow"/>
          <w:sz w:val="20"/>
          <w:szCs w:val="20"/>
        </w:rPr>
        <w:tab/>
      </w:r>
      <w:r w:rsidRPr="00D21397">
        <w:rPr>
          <w:rFonts w:ascii="Arial Narrow" w:hAnsi="Arial Narrow"/>
          <w:sz w:val="20"/>
          <w:szCs w:val="20"/>
        </w:rPr>
        <w:t>Bonding Sealant: Manufacturer's recommended neutral-curing silicone.</w:t>
      </w:r>
    </w:p>
    <w:p w14:paraId="21707CE4" w14:textId="02415988" w:rsidR="00D21397" w:rsidRDefault="00D21397" w:rsidP="003832DA">
      <w:pPr>
        <w:ind w:left="1980" w:hanging="540"/>
        <w:rPr>
          <w:rFonts w:ascii="Arial Narrow" w:hAnsi="Arial Narrow"/>
          <w:sz w:val="20"/>
          <w:szCs w:val="20"/>
        </w:rPr>
      </w:pPr>
      <w:r>
        <w:rPr>
          <w:rFonts w:ascii="Arial Narrow" w:hAnsi="Arial Narrow"/>
          <w:sz w:val="20"/>
          <w:szCs w:val="20"/>
        </w:rPr>
        <w:t>5.</w:t>
      </w:r>
      <w:r>
        <w:rPr>
          <w:rFonts w:ascii="Arial Narrow" w:hAnsi="Arial Narrow"/>
          <w:sz w:val="20"/>
          <w:szCs w:val="20"/>
        </w:rPr>
        <w:tab/>
      </w:r>
      <w:r w:rsidRPr="00D21397">
        <w:rPr>
          <w:rFonts w:ascii="Arial Narrow" w:hAnsi="Arial Narrow"/>
          <w:sz w:val="20"/>
          <w:szCs w:val="20"/>
        </w:rPr>
        <w:t>Color: As selected by Architect from manufacturer's full line.</w:t>
      </w:r>
    </w:p>
    <w:p w14:paraId="7627CA07" w14:textId="77777777" w:rsidR="00D21397" w:rsidRDefault="00D21397" w:rsidP="00D21397">
      <w:pPr>
        <w:ind w:left="2070" w:hanging="540"/>
        <w:rPr>
          <w:rFonts w:ascii="Arial Narrow" w:hAnsi="Arial Narrow"/>
          <w:sz w:val="20"/>
          <w:szCs w:val="20"/>
        </w:rPr>
      </w:pPr>
    </w:p>
    <w:p w14:paraId="712CFB6C" w14:textId="474569C0" w:rsidR="00D21397" w:rsidRDefault="00D21397" w:rsidP="00D21397">
      <w:pPr>
        <w:ind w:left="630" w:hanging="630"/>
        <w:rPr>
          <w:rFonts w:ascii="Arial Narrow" w:hAnsi="Arial Narrow"/>
          <w:sz w:val="20"/>
          <w:szCs w:val="20"/>
        </w:rPr>
      </w:pPr>
      <w:r>
        <w:rPr>
          <w:rFonts w:ascii="Arial Narrow" w:hAnsi="Arial Narrow"/>
          <w:sz w:val="20"/>
          <w:szCs w:val="20"/>
        </w:rPr>
        <w:t>2.6</w:t>
      </w:r>
      <w:r>
        <w:rPr>
          <w:rFonts w:ascii="Arial Narrow" w:hAnsi="Arial Narrow"/>
          <w:sz w:val="20"/>
          <w:szCs w:val="20"/>
        </w:rPr>
        <w:tab/>
      </w:r>
      <w:r w:rsidRPr="00D21397">
        <w:rPr>
          <w:rFonts w:ascii="Arial Narrow" w:hAnsi="Arial Narrow"/>
          <w:sz w:val="20"/>
          <w:szCs w:val="20"/>
        </w:rPr>
        <w:t>WEATHER BARRIER TRANSITIONS</w:t>
      </w:r>
    </w:p>
    <w:p w14:paraId="65B658AA" w14:textId="77777777" w:rsidR="00D21397" w:rsidRDefault="00D21397" w:rsidP="00D21397">
      <w:pPr>
        <w:ind w:left="630" w:hanging="63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12864" behindDoc="1" locked="0" layoutInCell="1" allowOverlap="1" wp14:anchorId="502548F9" wp14:editId="4DFEC4D0">
                <wp:simplePos x="0" y="0"/>
                <wp:positionH relativeFrom="margin">
                  <wp:align>right</wp:align>
                </wp:positionH>
                <wp:positionV relativeFrom="paragraph">
                  <wp:posOffset>141808</wp:posOffset>
                </wp:positionV>
                <wp:extent cx="6310630" cy="891348"/>
                <wp:effectExtent l="0" t="0" r="0" b="444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891348"/>
                        </a:xfrm>
                        <a:prstGeom prst="rect">
                          <a:avLst/>
                        </a:prstGeom>
                        <a:solidFill>
                          <a:schemeClr val="bg1">
                            <a:lumMod val="85000"/>
                          </a:schemeClr>
                        </a:solidFill>
                        <a:ln>
                          <a:noFill/>
                        </a:ln>
                      </wps:spPr>
                      <wps:txbx>
                        <w:txbxContent>
                          <w:p w14:paraId="700974CD" w14:textId="77777777" w:rsidR="004246AD" w:rsidRDefault="004246AD" w:rsidP="003832DA">
                            <w:pPr>
                              <w:ind w:hanging="1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548F9" id="_x0000_s1042" style="position:absolute;left:0;text-align:left;margin-left:445.7pt;margin-top:11.15pt;width:496.9pt;height:70.2pt;z-index:-251503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" fillcolor="#d8d8d8 [2732]" stroked="f">
                <v:textbox>
                  <w:txbxContent>
                    <w:p w14:paraId="700974CD" w14:textId="77777777" w:rsidR="004246AD" w:rsidRDefault="004246AD" w:rsidP="003832DA">
                      <w:pPr>
                        <w:ind w:hanging="180"/>
                        <w:jc w:val="center"/>
                      </w:pPr>
                    </w:p>
                  </w:txbxContent>
                </v:textbox>
                <w10:wrap anchorx="margin"/>
              </v:rect>
            </w:pict>
          </mc:Fallback>
        </mc:AlternateContent>
      </w:r>
    </w:p>
    <w:p w14:paraId="5FB64F34" w14:textId="79E04183" w:rsidR="00D21397" w:rsidRDefault="00D21397" w:rsidP="004B035C">
      <w:pPr>
        <w:ind w:left="86"/>
        <w:rPr>
          <w:rFonts w:ascii="Arial Narrow" w:hAnsi="Arial Narrow"/>
          <w:sz w:val="20"/>
          <w:szCs w:val="20"/>
        </w:rPr>
      </w:pPr>
      <w:r w:rsidRPr="00D21397">
        <w:rPr>
          <w:rFonts w:ascii="Arial Narrow" w:hAnsi="Arial Narrow"/>
          <w:sz w:val="20"/>
          <w:szCs w:val="20"/>
        </w:rPr>
        <w:t xml:space="preserve">Specifier: </w:t>
      </w:r>
      <w:r w:rsidR="00A01E2A" w:rsidRPr="00A01E2A">
        <w:rPr>
          <w:rFonts w:ascii="Arial Narrow" w:hAnsi="Arial Narrow"/>
          <w:b/>
          <w:sz w:val="20"/>
          <w:szCs w:val="20"/>
        </w:rPr>
        <w:t>DOWSIL</w:t>
      </w:r>
      <w:r w:rsidR="00A01E2A" w:rsidRPr="00A01E2A">
        <w:rPr>
          <w:rFonts w:ascii="Arial Narrow" w:hAnsi="Arial Narrow"/>
          <w:sz w:val="20"/>
          <w:szCs w:val="20"/>
        </w:rPr>
        <w:t>™</w:t>
      </w:r>
      <w:r w:rsidRPr="00A01E2A">
        <w:rPr>
          <w:rFonts w:ascii="Arial Narrow" w:hAnsi="Arial Narrow"/>
          <w:b/>
          <w:sz w:val="20"/>
          <w:szCs w:val="20"/>
        </w:rPr>
        <w:t xml:space="preserve"> Silicone Transition Strip (STS)</w:t>
      </w:r>
      <w:r w:rsidRPr="00D21397">
        <w:rPr>
          <w:rFonts w:ascii="Arial Narrow" w:hAnsi="Arial Narrow"/>
          <w:sz w:val="20"/>
          <w:szCs w:val="20"/>
        </w:rPr>
        <w:t xml:space="preserve"> is a silicone sealant-compatible flexible membrane interface between a variety of air/vapor barrier materials and window, storefront, and curtainwall opening frames. It permanently accommodates the differential thermal movement between wall systems and metal frames, maintaining airtight- and watertight-connections necessary in high performance buildings. Coordinate with Division 07 air barrier section and Division 08 opening sections. Recommended silicone sealants for installing </w:t>
      </w:r>
      <w:r w:rsidR="00A01E2A" w:rsidRPr="0043567E">
        <w:rPr>
          <w:rFonts w:ascii="Arial Narrow" w:hAnsi="Arial Narrow"/>
          <w:sz w:val="20"/>
          <w:szCs w:val="20"/>
        </w:rPr>
        <w:t xml:space="preserve">DOWSIL™ </w:t>
      </w:r>
      <w:r w:rsidRPr="0043567E">
        <w:rPr>
          <w:rFonts w:ascii="Arial Narrow" w:hAnsi="Arial Narrow"/>
          <w:sz w:val="20"/>
          <w:szCs w:val="20"/>
        </w:rPr>
        <w:t>STS</w:t>
      </w:r>
      <w:r w:rsidRPr="00D21397">
        <w:rPr>
          <w:rFonts w:ascii="Arial Narrow" w:hAnsi="Arial Narrow"/>
          <w:sz w:val="20"/>
          <w:szCs w:val="20"/>
        </w:rPr>
        <w:t xml:space="preserve"> is </w:t>
      </w:r>
      <w:r w:rsidR="00615F9F" w:rsidRPr="00A01E2A">
        <w:rPr>
          <w:rFonts w:ascii="Arial Narrow" w:hAnsi="Arial Narrow"/>
          <w:b/>
          <w:sz w:val="20"/>
          <w:szCs w:val="20"/>
        </w:rPr>
        <w:t>DOWSIL</w:t>
      </w:r>
      <w:r w:rsidR="00615F9F" w:rsidRPr="00A01E2A">
        <w:rPr>
          <w:rFonts w:ascii="Arial Narrow" w:hAnsi="Arial Narrow"/>
          <w:sz w:val="20"/>
          <w:szCs w:val="20"/>
        </w:rPr>
        <w:t>™</w:t>
      </w:r>
      <w:r w:rsidRPr="00A01E2A">
        <w:rPr>
          <w:rFonts w:ascii="Arial Narrow" w:hAnsi="Arial Narrow"/>
          <w:b/>
          <w:sz w:val="20"/>
          <w:szCs w:val="20"/>
        </w:rPr>
        <w:t xml:space="preserve"> 758 Silicone Weather Barrier Sealant</w:t>
      </w:r>
      <w:r w:rsidRPr="00D21397">
        <w:rPr>
          <w:rFonts w:ascii="Arial Narrow" w:hAnsi="Arial Narrow"/>
          <w:sz w:val="20"/>
          <w:szCs w:val="20"/>
        </w:rPr>
        <w:t xml:space="preserve">, </w:t>
      </w:r>
      <w:r w:rsidR="00615F9F" w:rsidRPr="00A01E2A">
        <w:rPr>
          <w:rFonts w:ascii="Arial Narrow" w:hAnsi="Arial Narrow"/>
          <w:b/>
          <w:sz w:val="20"/>
          <w:szCs w:val="20"/>
        </w:rPr>
        <w:t>DOWSIL</w:t>
      </w:r>
      <w:r w:rsidR="00615F9F" w:rsidRPr="00A01E2A">
        <w:rPr>
          <w:rFonts w:ascii="Arial Narrow" w:hAnsi="Arial Narrow"/>
          <w:sz w:val="20"/>
          <w:szCs w:val="20"/>
        </w:rPr>
        <w:t>™</w:t>
      </w:r>
      <w:r w:rsidRPr="00A01E2A">
        <w:rPr>
          <w:rFonts w:ascii="Arial Narrow" w:hAnsi="Arial Narrow"/>
          <w:b/>
          <w:sz w:val="20"/>
          <w:szCs w:val="20"/>
        </w:rPr>
        <w:t xml:space="preserve"> 791 Silicone Weatherproofing Sealant</w:t>
      </w:r>
      <w:r w:rsidRPr="00D21397">
        <w:rPr>
          <w:rFonts w:ascii="Arial Narrow" w:hAnsi="Arial Narrow"/>
          <w:sz w:val="20"/>
          <w:szCs w:val="20"/>
        </w:rPr>
        <w:t xml:space="preserve">, and </w:t>
      </w:r>
      <w:r w:rsidR="0050368A" w:rsidRPr="00A01E2A">
        <w:rPr>
          <w:rFonts w:ascii="Arial Narrow" w:hAnsi="Arial Narrow"/>
          <w:b/>
          <w:sz w:val="20"/>
          <w:szCs w:val="20"/>
        </w:rPr>
        <w:t>DOWSIL</w:t>
      </w:r>
      <w:r w:rsidR="0050368A" w:rsidRPr="00A01E2A">
        <w:rPr>
          <w:rFonts w:ascii="Arial Narrow" w:hAnsi="Arial Narrow"/>
          <w:sz w:val="20"/>
          <w:szCs w:val="20"/>
        </w:rPr>
        <w:t>™</w:t>
      </w:r>
      <w:r w:rsidR="0050368A">
        <w:rPr>
          <w:rFonts w:ascii="Arial Narrow" w:hAnsi="Arial Narrow"/>
          <w:sz w:val="20"/>
          <w:szCs w:val="20"/>
        </w:rPr>
        <w:t xml:space="preserve"> </w:t>
      </w:r>
      <w:r w:rsidRPr="00A01E2A">
        <w:rPr>
          <w:rFonts w:ascii="Arial Narrow" w:hAnsi="Arial Narrow"/>
          <w:b/>
          <w:sz w:val="20"/>
          <w:szCs w:val="20"/>
        </w:rPr>
        <w:t>79</w:t>
      </w:r>
      <w:r w:rsidR="0050368A">
        <w:rPr>
          <w:rFonts w:ascii="Arial Narrow" w:hAnsi="Arial Narrow"/>
          <w:b/>
          <w:sz w:val="20"/>
          <w:szCs w:val="20"/>
        </w:rPr>
        <w:t>5</w:t>
      </w:r>
      <w:r w:rsidRPr="00A01E2A">
        <w:rPr>
          <w:rFonts w:ascii="Arial Narrow" w:hAnsi="Arial Narrow"/>
          <w:b/>
          <w:sz w:val="20"/>
          <w:szCs w:val="20"/>
        </w:rPr>
        <w:t xml:space="preserve"> Silicone Building Sealant</w:t>
      </w:r>
      <w:r w:rsidRPr="00D21397">
        <w:rPr>
          <w:rFonts w:ascii="Arial Narrow" w:hAnsi="Arial Narrow"/>
          <w:sz w:val="20"/>
          <w:szCs w:val="20"/>
        </w:rPr>
        <w:t>.</w:t>
      </w:r>
    </w:p>
    <w:p w14:paraId="2CAD07B4" w14:textId="77777777" w:rsidR="004B035C" w:rsidRDefault="004B035C" w:rsidP="004B035C">
      <w:pPr>
        <w:ind w:left="86"/>
        <w:rPr>
          <w:rFonts w:ascii="Arial Narrow" w:hAnsi="Arial Narrow"/>
          <w:sz w:val="20"/>
          <w:szCs w:val="20"/>
        </w:rPr>
      </w:pPr>
    </w:p>
    <w:p w14:paraId="0F4F9F33" w14:textId="3E2FC051" w:rsidR="004B035C" w:rsidRDefault="004B035C" w:rsidP="00A764FF">
      <w:pPr>
        <w:pStyle w:val="ListParagraph"/>
        <w:numPr>
          <w:ilvl w:val="0"/>
          <w:numId w:val="13"/>
        </w:numPr>
        <w:rPr>
          <w:rFonts w:ascii="Arial Narrow" w:hAnsi="Arial Narrow"/>
          <w:sz w:val="20"/>
          <w:szCs w:val="20"/>
        </w:rPr>
      </w:pPr>
      <w:r w:rsidRPr="004B035C">
        <w:rPr>
          <w:rFonts w:ascii="Arial Narrow" w:hAnsi="Arial Narrow"/>
          <w:sz w:val="20"/>
          <w:szCs w:val="20"/>
        </w:rPr>
        <w:t>Silicone Elastomer Weather Barrier Transitions: Highly flexible clear flashing and transition sheet and pre-molded corners for bonding with silicone sealant to weather barrier substrates and to adjacent curtain wall, storefront, and window frames and other transition substrates.</w:t>
      </w:r>
    </w:p>
    <w:p w14:paraId="1E6C5CC5" w14:textId="77777777" w:rsidR="004B035C" w:rsidRPr="00E60D4A" w:rsidRDefault="004B035C" w:rsidP="004B035C">
      <w:pPr>
        <w:pStyle w:val="ListParagraph"/>
        <w:ind w:left="1434"/>
        <w:rPr>
          <w:rFonts w:ascii="Arial Narrow" w:hAnsi="Arial Narrow"/>
          <w:sz w:val="20"/>
          <w:szCs w:val="20"/>
        </w:rPr>
      </w:pPr>
    </w:p>
    <w:p w14:paraId="074FAD68" w14:textId="313CF98B" w:rsidR="004B035C" w:rsidRDefault="004B035C" w:rsidP="003832DA">
      <w:pPr>
        <w:ind w:left="1980" w:hanging="540"/>
        <w:rPr>
          <w:rFonts w:ascii="Arial Narrow" w:hAnsi="Arial Narrow"/>
          <w:sz w:val="20"/>
          <w:szCs w:val="20"/>
        </w:rPr>
      </w:pPr>
      <w:r w:rsidRPr="00D21397">
        <w:rPr>
          <w:rFonts w:ascii="Arial Narrow" w:hAnsi="Arial Narrow"/>
          <w:sz w:val="20"/>
          <w:szCs w:val="20"/>
        </w:rPr>
        <w:t>1.</w:t>
      </w:r>
      <w:r w:rsidRPr="00D21397">
        <w:rPr>
          <w:rFonts w:ascii="Arial Narrow" w:hAnsi="Arial Narrow"/>
          <w:sz w:val="20"/>
          <w:szCs w:val="20"/>
        </w:rPr>
        <w:tab/>
      </w:r>
      <w:r w:rsidRPr="004B035C">
        <w:rPr>
          <w:rFonts w:ascii="Arial Narrow" w:hAnsi="Arial Narrow"/>
          <w:sz w:val="20"/>
          <w:szCs w:val="20"/>
        </w:rPr>
        <w:t xml:space="preserve">Basis of Design Product: </w:t>
      </w:r>
      <w:r w:rsidR="00A01E2A" w:rsidRPr="00CF2BB8">
        <w:rPr>
          <w:rFonts w:ascii="Arial Narrow" w:hAnsi="Arial Narrow"/>
          <w:b/>
          <w:sz w:val="20"/>
          <w:szCs w:val="20"/>
        </w:rPr>
        <w:t>DOWSIL</w:t>
      </w:r>
      <w:r w:rsidR="00A01E2A" w:rsidRPr="00CF2BB8">
        <w:rPr>
          <w:rFonts w:ascii="Arial Narrow" w:hAnsi="Arial Narrow"/>
          <w:sz w:val="20"/>
          <w:szCs w:val="20"/>
        </w:rPr>
        <w:t>™</w:t>
      </w:r>
      <w:r w:rsidRPr="00CF2BB8">
        <w:rPr>
          <w:rFonts w:ascii="Arial Narrow" w:hAnsi="Arial Narrow"/>
          <w:b/>
          <w:sz w:val="20"/>
          <w:szCs w:val="20"/>
        </w:rPr>
        <w:t xml:space="preserve"> Silicone Transition Strip (STS)</w:t>
      </w:r>
      <w:r w:rsidRPr="004B035C">
        <w:rPr>
          <w:rFonts w:ascii="Arial Narrow" w:hAnsi="Arial Narrow"/>
          <w:sz w:val="20"/>
          <w:szCs w:val="20"/>
        </w:rPr>
        <w:t>.</w:t>
      </w:r>
    </w:p>
    <w:p w14:paraId="65D5021E" w14:textId="2835A13D" w:rsidR="004B035C" w:rsidRDefault="004B035C" w:rsidP="003832DA">
      <w:pPr>
        <w:ind w:left="1980" w:hanging="540"/>
        <w:rPr>
          <w:rFonts w:ascii="Arial Narrow" w:hAnsi="Arial Narrow"/>
          <w:sz w:val="20"/>
          <w:szCs w:val="20"/>
        </w:rPr>
      </w:pPr>
      <w:r w:rsidRPr="00D21397">
        <w:rPr>
          <w:rFonts w:ascii="Arial Narrow" w:hAnsi="Arial Narrow"/>
          <w:sz w:val="20"/>
          <w:szCs w:val="20"/>
        </w:rPr>
        <w:t>2.</w:t>
      </w:r>
      <w:r w:rsidRPr="00D21397">
        <w:rPr>
          <w:rFonts w:ascii="Arial Narrow" w:hAnsi="Arial Narrow"/>
          <w:sz w:val="20"/>
          <w:szCs w:val="20"/>
        </w:rPr>
        <w:tab/>
      </w:r>
      <w:r w:rsidRPr="004B035C">
        <w:rPr>
          <w:rFonts w:ascii="Arial Narrow" w:hAnsi="Arial Narrow"/>
          <w:sz w:val="20"/>
          <w:szCs w:val="20"/>
        </w:rPr>
        <w:t>Bonding Sealant: Manufacturer's recommended neutral-curing silicone.</w:t>
      </w:r>
    </w:p>
    <w:p w14:paraId="1D15ECFC" w14:textId="77777777" w:rsidR="004B035C" w:rsidRDefault="004B035C" w:rsidP="004B035C">
      <w:pPr>
        <w:ind w:left="1980" w:hanging="450"/>
        <w:rPr>
          <w:rFonts w:ascii="Arial Narrow" w:hAnsi="Arial Narrow"/>
          <w:sz w:val="20"/>
          <w:szCs w:val="20"/>
        </w:rPr>
      </w:pPr>
    </w:p>
    <w:p w14:paraId="14D54F77" w14:textId="13E048B0" w:rsidR="004B035C" w:rsidRDefault="004B035C" w:rsidP="004B035C">
      <w:pPr>
        <w:ind w:left="630" w:hanging="630"/>
        <w:rPr>
          <w:rFonts w:ascii="Arial Narrow" w:hAnsi="Arial Narrow"/>
          <w:sz w:val="20"/>
          <w:szCs w:val="20"/>
        </w:rPr>
      </w:pPr>
      <w:r>
        <w:rPr>
          <w:rFonts w:ascii="Arial Narrow" w:hAnsi="Arial Narrow"/>
          <w:sz w:val="20"/>
          <w:szCs w:val="20"/>
        </w:rPr>
        <w:t>2.7</w:t>
      </w:r>
      <w:r>
        <w:rPr>
          <w:rFonts w:ascii="Arial Narrow" w:hAnsi="Arial Narrow"/>
          <w:sz w:val="20"/>
          <w:szCs w:val="20"/>
        </w:rPr>
        <w:tab/>
      </w:r>
      <w:r w:rsidRPr="004B035C">
        <w:rPr>
          <w:rFonts w:ascii="Arial Narrow" w:hAnsi="Arial Narrow"/>
          <w:sz w:val="20"/>
          <w:szCs w:val="20"/>
        </w:rPr>
        <w:t>ACCESSORIES</w:t>
      </w:r>
    </w:p>
    <w:p w14:paraId="1DEA9CA3" w14:textId="77777777" w:rsidR="004B035C" w:rsidRDefault="004B035C" w:rsidP="004B035C">
      <w:pPr>
        <w:ind w:left="630" w:hanging="630"/>
        <w:rPr>
          <w:rFonts w:ascii="Arial Narrow" w:hAnsi="Arial Narrow"/>
          <w:sz w:val="20"/>
          <w:szCs w:val="20"/>
        </w:rPr>
      </w:pPr>
    </w:p>
    <w:p w14:paraId="4373A45B" w14:textId="1615C236" w:rsidR="004B035C" w:rsidRDefault="004B035C" w:rsidP="00A764FF">
      <w:pPr>
        <w:pStyle w:val="ListParagraph"/>
        <w:numPr>
          <w:ilvl w:val="0"/>
          <w:numId w:val="14"/>
        </w:numPr>
        <w:ind w:left="1440" w:hanging="810"/>
        <w:rPr>
          <w:rFonts w:ascii="Arial Narrow" w:hAnsi="Arial Narrow"/>
          <w:sz w:val="20"/>
          <w:szCs w:val="20"/>
        </w:rPr>
      </w:pPr>
      <w:r w:rsidRPr="004B035C">
        <w:rPr>
          <w:rFonts w:ascii="Arial Narrow" w:hAnsi="Arial Narrow"/>
          <w:sz w:val="20"/>
          <w:szCs w:val="20"/>
        </w:rPr>
        <w:t>Joint Substrate Primers: Substrate primer recommended by sealant manufacturer for application.</w:t>
      </w:r>
    </w:p>
    <w:p w14:paraId="602B1DEF" w14:textId="77777777" w:rsidR="004B035C" w:rsidRDefault="004B035C" w:rsidP="004B035C">
      <w:pPr>
        <w:pStyle w:val="ListParagraph"/>
        <w:ind w:left="1440" w:hanging="810"/>
        <w:rPr>
          <w:rFonts w:ascii="Arial Narrow" w:hAnsi="Arial Narrow"/>
          <w:sz w:val="20"/>
          <w:szCs w:val="20"/>
        </w:rPr>
      </w:pPr>
    </w:p>
    <w:p w14:paraId="30050572" w14:textId="77777777" w:rsidR="004B035C" w:rsidRDefault="004B035C" w:rsidP="00A764FF">
      <w:pPr>
        <w:pStyle w:val="ListParagraph"/>
        <w:numPr>
          <w:ilvl w:val="0"/>
          <w:numId w:val="14"/>
        </w:numPr>
        <w:ind w:left="1440" w:hanging="810"/>
        <w:rPr>
          <w:rFonts w:ascii="Arial Narrow" w:hAnsi="Arial Narrow"/>
          <w:sz w:val="20"/>
          <w:szCs w:val="20"/>
        </w:rPr>
      </w:pPr>
      <w:r w:rsidRPr="004B035C">
        <w:rPr>
          <w:rFonts w:ascii="Arial Narrow" w:hAnsi="Arial Narrow"/>
          <w:sz w:val="20"/>
          <w:szCs w:val="20"/>
        </w:rPr>
        <w:t>Cylindrical Sealant Backing: ASTM C 1330, Type B non-absorbent, bi-cellular material with surface skin, or Type O open-cell polyurethane, as recommended by sealant manufacturer for application.</w:t>
      </w:r>
    </w:p>
    <w:p w14:paraId="71285681" w14:textId="77777777" w:rsidR="004B035C" w:rsidRPr="004B035C" w:rsidRDefault="004B035C" w:rsidP="004B035C">
      <w:pPr>
        <w:ind w:left="1440" w:hanging="810"/>
        <w:rPr>
          <w:rFonts w:ascii="Arial Narrow" w:hAnsi="Arial Narrow"/>
          <w:sz w:val="20"/>
          <w:szCs w:val="20"/>
        </w:rPr>
      </w:pPr>
    </w:p>
    <w:p w14:paraId="1CF856C3" w14:textId="77777777" w:rsidR="004B035C" w:rsidRPr="004B035C" w:rsidRDefault="004B035C" w:rsidP="00A764FF">
      <w:pPr>
        <w:pStyle w:val="ListParagraph"/>
        <w:numPr>
          <w:ilvl w:val="0"/>
          <w:numId w:val="14"/>
        </w:numPr>
        <w:ind w:left="1440" w:hanging="810"/>
        <w:rPr>
          <w:rFonts w:ascii="Arial Narrow" w:hAnsi="Arial Narrow"/>
          <w:sz w:val="20"/>
          <w:szCs w:val="20"/>
        </w:rPr>
      </w:pPr>
      <w:r w:rsidRPr="004B035C">
        <w:rPr>
          <w:rFonts w:ascii="Arial Narrow" w:hAnsi="Arial Narrow"/>
          <w:sz w:val="20"/>
          <w:szCs w:val="20"/>
        </w:rPr>
        <w:t>Bond Breaker Tape: Polymer tape compatible with joint sealant materials and recommended by sealant manufacturer.</w:t>
      </w:r>
    </w:p>
    <w:p w14:paraId="6D313BF0" w14:textId="77777777" w:rsidR="004B035C" w:rsidRDefault="004B035C" w:rsidP="004B035C">
      <w:pPr>
        <w:ind w:left="1980" w:hanging="450"/>
        <w:rPr>
          <w:rFonts w:ascii="Arial Narrow" w:hAnsi="Arial Narrow"/>
          <w:sz w:val="20"/>
          <w:szCs w:val="20"/>
        </w:rPr>
      </w:pPr>
    </w:p>
    <w:p w14:paraId="0FC89895" w14:textId="77777777" w:rsidR="00321795" w:rsidRDefault="00321795" w:rsidP="00816B12">
      <w:pPr>
        <w:tabs>
          <w:tab w:val="left" w:pos="630"/>
        </w:tabs>
        <w:suppressAutoHyphens/>
        <w:rPr>
          <w:rFonts w:ascii="Arial Narrow" w:hAnsi="Arial Narrow"/>
          <w:b/>
          <w:sz w:val="20"/>
          <w:szCs w:val="20"/>
        </w:rPr>
        <w:sectPr w:rsidR="00321795" w:rsidSect="00321795">
          <w:headerReference w:type="even" r:id="rId71"/>
          <w:headerReference w:type="default" r:id="rId72"/>
          <w:footerReference w:type="even" r:id="rId73"/>
          <w:footerReference w:type="default" r:id="rId74"/>
          <w:headerReference w:type="first" r:id="rId75"/>
          <w:footerReference w:type="first" r:id="rId76"/>
          <w:pgSz w:w="12240" w:h="15840" w:code="1"/>
          <w:pgMar w:top="600" w:right="1138" w:bottom="600" w:left="1138" w:header="600" w:footer="600" w:gutter="0"/>
          <w:cols w:space="720"/>
          <w:titlePg/>
        </w:sectPr>
      </w:pPr>
    </w:p>
    <w:p w14:paraId="0FAD22D4" w14:textId="77777777" w:rsidR="00321795" w:rsidRDefault="00321795" w:rsidP="00816B12">
      <w:pPr>
        <w:tabs>
          <w:tab w:val="left" w:pos="630"/>
        </w:tabs>
        <w:suppressAutoHyphens/>
        <w:rPr>
          <w:rFonts w:ascii="Arial Narrow" w:hAnsi="Arial Narrow"/>
          <w:b/>
          <w:sz w:val="20"/>
          <w:szCs w:val="20"/>
        </w:rPr>
        <w:sectPr w:rsidR="00321795" w:rsidSect="00321795">
          <w:headerReference w:type="even" r:id="rId77"/>
          <w:headerReference w:type="default" r:id="rId78"/>
          <w:footerReference w:type="even" r:id="rId79"/>
          <w:footerReference w:type="default" r:id="rId80"/>
          <w:headerReference w:type="first" r:id="rId81"/>
          <w:footerReference w:type="first" r:id="rId82"/>
          <w:type w:val="continuous"/>
          <w:pgSz w:w="12240" w:h="15840" w:code="1"/>
          <w:pgMar w:top="600" w:right="1138" w:bottom="600" w:left="1138" w:header="600" w:footer="600" w:gutter="0"/>
          <w:cols w:space="720"/>
          <w:titlePg/>
        </w:sectPr>
      </w:pPr>
    </w:p>
    <w:p w14:paraId="7F19F761" w14:textId="3FEA4315" w:rsidR="00816B12" w:rsidRPr="00D60344" w:rsidRDefault="00816B12" w:rsidP="00816B12">
      <w:pPr>
        <w:tabs>
          <w:tab w:val="left" w:pos="630"/>
        </w:tabs>
        <w:suppressAutoHyphens/>
        <w:rPr>
          <w:rFonts w:ascii="Arial Narrow" w:hAnsi="Arial Narrow"/>
          <w:b/>
          <w:sz w:val="20"/>
          <w:szCs w:val="20"/>
        </w:rPr>
      </w:pPr>
      <w:r>
        <w:rPr>
          <w:rFonts w:ascii="Arial Narrow" w:hAnsi="Arial Narrow"/>
          <w:b/>
          <w:sz w:val="20"/>
          <w:szCs w:val="20"/>
        </w:rPr>
        <w:lastRenderedPageBreak/>
        <w:t>PART 3</w:t>
      </w:r>
      <w:r w:rsidRPr="00D60344">
        <w:rPr>
          <w:rFonts w:ascii="Arial Narrow" w:hAnsi="Arial Narrow"/>
          <w:b/>
          <w:sz w:val="20"/>
          <w:szCs w:val="20"/>
        </w:rPr>
        <w:t xml:space="preserve"> – </w:t>
      </w:r>
      <w:r>
        <w:rPr>
          <w:rFonts w:ascii="Arial Narrow" w:hAnsi="Arial Narrow"/>
          <w:b/>
          <w:sz w:val="20"/>
          <w:szCs w:val="20"/>
        </w:rPr>
        <w:t>EXECUTION</w:t>
      </w:r>
    </w:p>
    <w:p w14:paraId="223440FF" w14:textId="639FA7D7" w:rsidR="00816B12" w:rsidRDefault="00816B12" w:rsidP="00816B12">
      <w:pPr>
        <w:ind w:left="270"/>
        <w:rPr>
          <w:rFonts w:ascii="Arial Narrow" w:hAnsi="Arial Narrow"/>
          <w:sz w:val="20"/>
          <w:szCs w:val="20"/>
        </w:rPr>
      </w:pPr>
    </w:p>
    <w:p w14:paraId="49AE3ABF" w14:textId="2D5026EA" w:rsidR="00816B12" w:rsidRPr="004B035C" w:rsidRDefault="00816B12" w:rsidP="00A764FF">
      <w:pPr>
        <w:pStyle w:val="ListParagraph"/>
        <w:numPr>
          <w:ilvl w:val="1"/>
          <w:numId w:val="15"/>
        </w:numPr>
        <w:ind w:left="630" w:hanging="630"/>
        <w:rPr>
          <w:rFonts w:ascii="Arial Narrow" w:hAnsi="Arial Narrow"/>
          <w:sz w:val="20"/>
          <w:szCs w:val="20"/>
        </w:rPr>
      </w:pPr>
      <w:r w:rsidRPr="004B035C">
        <w:rPr>
          <w:rFonts w:ascii="Arial Narrow" w:hAnsi="Arial Narrow"/>
          <w:sz w:val="20"/>
          <w:szCs w:val="20"/>
        </w:rPr>
        <w:t>EXAMINATION</w:t>
      </w:r>
    </w:p>
    <w:p w14:paraId="48D10D7B" w14:textId="77777777" w:rsidR="00816B12" w:rsidRPr="00816B12" w:rsidRDefault="00816B12" w:rsidP="00816B12">
      <w:pPr>
        <w:pStyle w:val="ListParagraph"/>
        <w:ind w:left="1530"/>
        <w:rPr>
          <w:rFonts w:ascii="Arial Narrow" w:hAnsi="Arial Narrow"/>
          <w:sz w:val="20"/>
          <w:szCs w:val="20"/>
        </w:rPr>
      </w:pPr>
    </w:p>
    <w:p w14:paraId="57277D0A" w14:textId="313690F4" w:rsidR="00816B12" w:rsidRDefault="004B035C" w:rsidP="004B035C">
      <w:pPr>
        <w:ind w:left="1440" w:hanging="810"/>
        <w:rPr>
          <w:rFonts w:ascii="Arial Narrow" w:hAnsi="Arial Narrow"/>
          <w:sz w:val="20"/>
          <w:szCs w:val="20"/>
        </w:rPr>
      </w:pPr>
      <w:r w:rsidRPr="004B035C">
        <w:rPr>
          <w:rFonts w:ascii="Arial Narrow" w:hAnsi="Arial Narrow"/>
          <w:sz w:val="20"/>
          <w:szCs w:val="20"/>
        </w:rPr>
        <w:t>A.</w:t>
      </w:r>
      <w:r w:rsidRPr="004B035C">
        <w:rPr>
          <w:rFonts w:ascii="Arial Narrow" w:hAnsi="Arial Narrow"/>
          <w:sz w:val="20"/>
          <w:szCs w:val="20"/>
        </w:rPr>
        <w:tab/>
        <w:t>Examine joint profiles and surfaces to determine if work is ready to receive joint sealants. Verify joint dimensions are adequate for development of sealant movement capability. Proceed with joint sealant work once conditions meet sealant manufacturer's recommendations.</w:t>
      </w:r>
    </w:p>
    <w:p w14:paraId="301120D4" w14:textId="77777777" w:rsidR="004B035C" w:rsidRPr="004B035C" w:rsidRDefault="004B035C" w:rsidP="004B035C">
      <w:pPr>
        <w:rPr>
          <w:rFonts w:ascii="Arial Narrow" w:hAnsi="Arial Narrow"/>
          <w:sz w:val="20"/>
          <w:szCs w:val="20"/>
        </w:rPr>
      </w:pPr>
    </w:p>
    <w:p w14:paraId="757F4579" w14:textId="1242BF31" w:rsidR="00816B12" w:rsidRDefault="00531A68" w:rsidP="00A764FF">
      <w:pPr>
        <w:pStyle w:val="ListParagraph"/>
        <w:numPr>
          <w:ilvl w:val="1"/>
          <w:numId w:val="15"/>
        </w:numPr>
        <w:ind w:left="630" w:hanging="630"/>
        <w:rPr>
          <w:rFonts w:ascii="Arial Narrow" w:hAnsi="Arial Narrow"/>
          <w:sz w:val="20"/>
          <w:szCs w:val="20"/>
        </w:rPr>
      </w:pPr>
      <w:r w:rsidRPr="00531A68">
        <w:rPr>
          <w:rFonts w:ascii="Arial Narrow" w:hAnsi="Arial Narrow"/>
          <w:sz w:val="20"/>
          <w:szCs w:val="20"/>
        </w:rPr>
        <w:t>PREPARATION</w:t>
      </w:r>
    </w:p>
    <w:p w14:paraId="6080AC75" w14:textId="77777777" w:rsidR="00531A68" w:rsidRDefault="00531A68" w:rsidP="00D1347C">
      <w:pPr>
        <w:pStyle w:val="ListParagraph"/>
        <w:ind w:left="1440" w:hanging="810"/>
        <w:rPr>
          <w:rFonts w:ascii="Arial Narrow" w:hAnsi="Arial Narrow"/>
          <w:sz w:val="20"/>
          <w:szCs w:val="20"/>
        </w:rPr>
      </w:pPr>
    </w:p>
    <w:p w14:paraId="7AFD8770" w14:textId="7AE653F4" w:rsidR="00816B12" w:rsidRDefault="004B035C" w:rsidP="00A764FF">
      <w:pPr>
        <w:pStyle w:val="ListParagraph"/>
        <w:numPr>
          <w:ilvl w:val="0"/>
          <w:numId w:val="16"/>
        </w:numPr>
        <w:rPr>
          <w:rFonts w:ascii="Arial Narrow" w:hAnsi="Arial Narrow"/>
          <w:sz w:val="20"/>
        </w:rPr>
      </w:pPr>
      <w:r w:rsidRPr="004B035C">
        <w:rPr>
          <w:rFonts w:ascii="Arial Narrow" w:hAnsi="Arial Narrow"/>
          <w:sz w:val="20"/>
        </w:rPr>
        <w:t>Joint Surface Cleaning: Clean joints prior to installing joint sealants using materials and methods recommended by sealant manufacturer.</w:t>
      </w:r>
    </w:p>
    <w:p w14:paraId="2E11C604" w14:textId="77777777" w:rsidR="004B035C" w:rsidRPr="00816B12" w:rsidRDefault="004B035C" w:rsidP="004B035C">
      <w:pPr>
        <w:pStyle w:val="ListParagraph"/>
        <w:ind w:left="1434"/>
        <w:rPr>
          <w:rFonts w:ascii="Arial Narrow" w:hAnsi="Arial Narrow"/>
          <w:sz w:val="16"/>
          <w:szCs w:val="20"/>
        </w:rPr>
      </w:pPr>
    </w:p>
    <w:p w14:paraId="3810C793" w14:textId="626FCD69" w:rsidR="00816B12" w:rsidRPr="00D1347C" w:rsidRDefault="00D1347C" w:rsidP="00A764FF">
      <w:pPr>
        <w:pStyle w:val="ListParagraph"/>
        <w:numPr>
          <w:ilvl w:val="1"/>
          <w:numId w:val="15"/>
        </w:numPr>
        <w:ind w:left="630" w:hanging="630"/>
        <w:rPr>
          <w:rFonts w:ascii="Arial Narrow" w:hAnsi="Arial Narrow"/>
          <w:sz w:val="20"/>
          <w:szCs w:val="20"/>
        </w:rPr>
      </w:pPr>
      <w:r w:rsidRPr="00D1347C">
        <w:rPr>
          <w:rFonts w:ascii="Arial Narrow" w:hAnsi="Arial Narrow"/>
          <w:sz w:val="20"/>
          <w:szCs w:val="20"/>
        </w:rPr>
        <w:t>APPLICATION</w:t>
      </w:r>
    </w:p>
    <w:p w14:paraId="343BFC25" w14:textId="360CEC75" w:rsidR="00816B12" w:rsidRDefault="00816B12" w:rsidP="00816B12">
      <w:pPr>
        <w:pStyle w:val="ListParagraph"/>
        <w:ind w:left="0"/>
        <w:rPr>
          <w:rFonts w:ascii="Arial Narrow" w:hAnsi="Arial Narrow"/>
          <w:sz w:val="20"/>
          <w:szCs w:val="20"/>
        </w:rPr>
      </w:pPr>
    </w:p>
    <w:p w14:paraId="6528BC43" w14:textId="0DD56F81" w:rsidR="00D1347C" w:rsidRDefault="004B035C" w:rsidP="00A764FF">
      <w:pPr>
        <w:pStyle w:val="ListParagraph"/>
        <w:numPr>
          <w:ilvl w:val="0"/>
          <w:numId w:val="17"/>
        </w:numPr>
        <w:rPr>
          <w:rFonts w:ascii="Arial Narrow" w:hAnsi="Arial Narrow"/>
          <w:sz w:val="20"/>
        </w:rPr>
      </w:pPr>
      <w:r w:rsidRPr="004B035C">
        <w:rPr>
          <w:rFonts w:ascii="Arial Narrow" w:hAnsi="Arial Narrow"/>
          <w:sz w:val="20"/>
        </w:rPr>
        <w:t>Masking: Mask adjacent surfaces to prevent staining or damage by contact with sealant or primer.</w:t>
      </w:r>
    </w:p>
    <w:p w14:paraId="1DD3E515" w14:textId="77777777" w:rsidR="004B035C" w:rsidRDefault="004B035C" w:rsidP="004B035C">
      <w:pPr>
        <w:pStyle w:val="ListParagraph"/>
        <w:ind w:left="1434" w:hanging="804"/>
        <w:rPr>
          <w:rFonts w:ascii="Arial Narrow" w:hAnsi="Arial Narrow"/>
          <w:sz w:val="20"/>
        </w:rPr>
      </w:pPr>
    </w:p>
    <w:p w14:paraId="2D4D6982" w14:textId="3FC65F7B" w:rsidR="004B035C" w:rsidRDefault="004B035C" w:rsidP="00A764FF">
      <w:pPr>
        <w:pStyle w:val="ListParagraph"/>
        <w:numPr>
          <w:ilvl w:val="0"/>
          <w:numId w:val="17"/>
        </w:numPr>
        <w:rPr>
          <w:rFonts w:ascii="Arial Narrow" w:hAnsi="Arial Narrow"/>
          <w:sz w:val="20"/>
        </w:rPr>
      </w:pPr>
      <w:r w:rsidRPr="004B035C">
        <w:rPr>
          <w:rFonts w:ascii="Arial Narrow" w:hAnsi="Arial Narrow"/>
          <w:sz w:val="20"/>
        </w:rPr>
        <w:t>Joint Priming: Prime joint substrates when recommended by sealant manufacturer or when indicated by preconstruction testing or experience. Apply recommended primer using sealant manufacturer's recommended application techniques.</w:t>
      </w:r>
    </w:p>
    <w:p w14:paraId="65081A70" w14:textId="77777777" w:rsidR="004B035C" w:rsidRPr="004B035C" w:rsidRDefault="004B035C" w:rsidP="004B035C">
      <w:pPr>
        <w:ind w:left="1434" w:hanging="804"/>
        <w:rPr>
          <w:rFonts w:ascii="Arial Narrow" w:hAnsi="Arial Narrow"/>
          <w:sz w:val="20"/>
        </w:rPr>
      </w:pPr>
    </w:p>
    <w:p w14:paraId="6112CBC6" w14:textId="77777777" w:rsidR="004B035C" w:rsidRDefault="004B035C" w:rsidP="00A764FF">
      <w:pPr>
        <w:pStyle w:val="ListParagraph"/>
        <w:numPr>
          <w:ilvl w:val="0"/>
          <w:numId w:val="17"/>
        </w:numPr>
        <w:rPr>
          <w:rFonts w:ascii="Arial Narrow" w:hAnsi="Arial Narrow"/>
          <w:sz w:val="20"/>
        </w:rPr>
      </w:pPr>
      <w:r w:rsidRPr="004B035C">
        <w:rPr>
          <w:rFonts w:ascii="Arial Narrow" w:hAnsi="Arial Narrow"/>
          <w:sz w:val="20"/>
        </w:rPr>
        <w:t>Joint Backing: Select joint backing materials recommended by sealant manufacturer to be compatible with sealant material. Install backing material at depth required to produce profile of joint sealant allowing optimal sealant movement.</w:t>
      </w:r>
    </w:p>
    <w:p w14:paraId="6A78C74C" w14:textId="77777777" w:rsidR="004B035C" w:rsidRPr="004B035C" w:rsidRDefault="004B035C" w:rsidP="004B035C">
      <w:pPr>
        <w:ind w:left="1434" w:hanging="804"/>
        <w:rPr>
          <w:rFonts w:ascii="Arial Narrow" w:hAnsi="Arial Narrow"/>
          <w:sz w:val="20"/>
        </w:rPr>
      </w:pPr>
    </w:p>
    <w:p w14:paraId="102EC030" w14:textId="77777777" w:rsidR="004B035C" w:rsidRDefault="004B035C" w:rsidP="00A764FF">
      <w:pPr>
        <w:pStyle w:val="ListParagraph"/>
        <w:numPr>
          <w:ilvl w:val="0"/>
          <w:numId w:val="17"/>
        </w:numPr>
        <w:rPr>
          <w:rFonts w:ascii="Arial Narrow" w:hAnsi="Arial Narrow"/>
          <w:sz w:val="20"/>
        </w:rPr>
      </w:pPr>
      <w:r w:rsidRPr="004B035C">
        <w:rPr>
          <w:rFonts w:ascii="Arial Narrow" w:hAnsi="Arial Narrow"/>
          <w:sz w:val="20"/>
        </w:rPr>
        <w:t>Sealant Application: Install sealants using methods recommended by sealant manufacturer, in depths recommended for application. Apply in continuous operation from bottom to top of joint vertically and horizontally in a single direction. Apply using adequate pressure to fill and seal joint width.</w:t>
      </w:r>
    </w:p>
    <w:p w14:paraId="53EAEDF8" w14:textId="77777777" w:rsidR="004B035C" w:rsidRPr="004B035C" w:rsidRDefault="004B035C" w:rsidP="004B035C">
      <w:pPr>
        <w:ind w:left="1434" w:hanging="804"/>
        <w:rPr>
          <w:rFonts w:ascii="Arial Narrow" w:hAnsi="Arial Narrow"/>
          <w:sz w:val="20"/>
        </w:rPr>
      </w:pPr>
    </w:p>
    <w:p w14:paraId="58229ABD" w14:textId="77777777" w:rsidR="004B035C" w:rsidRPr="004B035C" w:rsidRDefault="004B035C" w:rsidP="00A764FF">
      <w:pPr>
        <w:pStyle w:val="ListParagraph"/>
        <w:numPr>
          <w:ilvl w:val="0"/>
          <w:numId w:val="17"/>
        </w:numPr>
        <w:rPr>
          <w:rFonts w:ascii="Arial Narrow" w:hAnsi="Arial Narrow"/>
          <w:sz w:val="20"/>
        </w:rPr>
      </w:pPr>
      <w:r w:rsidRPr="004B035C">
        <w:rPr>
          <w:rFonts w:ascii="Arial Narrow" w:hAnsi="Arial Narrow"/>
          <w:sz w:val="20"/>
        </w:rPr>
        <w:t xml:space="preserve">Cleaning: Remove excess sealant using materials and methods approved by sealant manufacturer that will not damage joint substrate materials. </w:t>
      </w:r>
    </w:p>
    <w:p w14:paraId="3849BF63" w14:textId="77777777" w:rsidR="004B035C" w:rsidRDefault="004B035C" w:rsidP="004B035C">
      <w:pPr>
        <w:pStyle w:val="ListParagraph"/>
        <w:ind w:left="1434"/>
        <w:rPr>
          <w:rFonts w:ascii="Arial Narrow" w:hAnsi="Arial Narrow"/>
          <w:sz w:val="20"/>
        </w:rPr>
      </w:pPr>
    </w:p>
    <w:p w14:paraId="0B06F092" w14:textId="6A9D5FC8" w:rsidR="004B035C" w:rsidRPr="004B035C" w:rsidRDefault="004B035C" w:rsidP="004B035C">
      <w:pPr>
        <w:rPr>
          <w:rFonts w:ascii="Arial Narrow" w:hAnsi="Arial Narrow"/>
          <w:sz w:val="20"/>
        </w:rPr>
      </w:pPr>
      <w:r w:rsidRPr="004B035C">
        <w:rPr>
          <w:rFonts w:ascii="Arial Narrow" w:hAnsi="Arial Narrow"/>
          <w:sz w:val="20"/>
        </w:rPr>
        <w:t>END OF SECTION</w:t>
      </w:r>
    </w:p>
    <w:p w14:paraId="2447C305" w14:textId="77777777" w:rsidR="004B035C" w:rsidRPr="004B035C" w:rsidRDefault="004B035C" w:rsidP="004B035C">
      <w:pPr>
        <w:rPr>
          <w:rFonts w:ascii="Arial Narrow" w:hAnsi="Arial Narrow"/>
          <w:sz w:val="20"/>
        </w:rPr>
      </w:pPr>
    </w:p>
    <w:p w14:paraId="3791512B" w14:textId="77777777" w:rsidR="004B035C" w:rsidRDefault="004B035C" w:rsidP="004B035C">
      <w:pPr>
        <w:jc w:val="center"/>
        <w:rPr>
          <w:rFonts w:ascii="Arial Black" w:hAnsi="Arial Black"/>
          <w:sz w:val="20"/>
        </w:rPr>
      </w:pPr>
    </w:p>
    <w:p w14:paraId="5CE3C0A0" w14:textId="77777777" w:rsidR="004B035C" w:rsidRDefault="004B035C" w:rsidP="004B035C">
      <w:pPr>
        <w:jc w:val="center"/>
        <w:rPr>
          <w:rFonts w:ascii="Arial Black" w:hAnsi="Arial Black"/>
          <w:sz w:val="20"/>
        </w:rPr>
      </w:pPr>
    </w:p>
    <w:p w14:paraId="2861AA72" w14:textId="77777777" w:rsidR="004B035C" w:rsidRDefault="004B035C" w:rsidP="004B035C">
      <w:pPr>
        <w:jc w:val="center"/>
        <w:rPr>
          <w:rFonts w:ascii="Arial Black" w:hAnsi="Arial Black"/>
          <w:sz w:val="20"/>
        </w:rPr>
      </w:pPr>
    </w:p>
    <w:p w14:paraId="45D4959B" w14:textId="77777777" w:rsidR="004B035C" w:rsidRDefault="004B035C" w:rsidP="004B035C">
      <w:pPr>
        <w:jc w:val="center"/>
        <w:rPr>
          <w:rFonts w:ascii="Arial Black" w:hAnsi="Arial Black"/>
          <w:sz w:val="20"/>
        </w:rPr>
      </w:pPr>
    </w:p>
    <w:p w14:paraId="077C2C03" w14:textId="77777777" w:rsidR="004B035C" w:rsidRDefault="004B035C" w:rsidP="004B035C">
      <w:pPr>
        <w:jc w:val="center"/>
        <w:rPr>
          <w:rFonts w:ascii="Arial Black" w:hAnsi="Arial Black"/>
          <w:sz w:val="20"/>
        </w:rPr>
      </w:pPr>
    </w:p>
    <w:p w14:paraId="41B11441" w14:textId="77777777" w:rsidR="004B035C" w:rsidRDefault="004B035C" w:rsidP="004B035C">
      <w:pPr>
        <w:jc w:val="center"/>
        <w:rPr>
          <w:rFonts w:ascii="Arial Black" w:hAnsi="Arial Black"/>
          <w:sz w:val="20"/>
        </w:rPr>
      </w:pPr>
    </w:p>
    <w:p w14:paraId="4162DF0D" w14:textId="77777777" w:rsidR="004B035C" w:rsidRDefault="004B035C" w:rsidP="004B035C">
      <w:pPr>
        <w:jc w:val="center"/>
        <w:rPr>
          <w:rFonts w:ascii="Arial Black" w:hAnsi="Arial Black"/>
          <w:sz w:val="20"/>
        </w:rPr>
      </w:pPr>
    </w:p>
    <w:p w14:paraId="0913BC9C" w14:textId="77777777" w:rsidR="004B035C" w:rsidRDefault="004B035C" w:rsidP="004B035C">
      <w:pPr>
        <w:jc w:val="center"/>
        <w:rPr>
          <w:rFonts w:ascii="Arial Black" w:hAnsi="Arial Black"/>
          <w:sz w:val="20"/>
        </w:rPr>
      </w:pPr>
    </w:p>
    <w:p w14:paraId="553759B4" w14:textId="77777777" w:rsidR="004B035C" w:rsidRDefault="004B035C" w:rsidP="004B035C">
      <w:pPr>
        <w:jc w:val="center"/>
        <w:rPr>
          <w:rFonts w:ascii="Arial Black" w:hAnsi="Arial Black"/>
          <w:sz w:val="20"/>
        </w:rPr>
      </w:pPr>
    </w:p>
    <w:p w14:paraId="47792E99" w14:textId="77777777" w:rsidR="004B035C" w:rsidRDefault="004B035C" w:rsidP="004B035C">
      <w:pPr>
        <w:jc w:val="center"/>
        <w:rPr>
          <w:rFonts w:ascii="Arial Black" w:hAnsi="Arial Black"/>
          <w:sz w:val="20"/>
        </w:rPr>
      </w:pPr>
    </w:p>
    <w:p w14:paraId="0EFD861E" w14:textId="77777777" w:rsidR="004B035C" w:rsidRDefault="004B035C" w:rsidP="004B035C">
      <w:pPr>
        <w:jc w:val="center"/>
        <w:rPr>
          <w:rFonts w:ascii="Arial Black" w:hAnsi="Arial Black"/>
          <w:sz w:val="20"/>
        </w:rPr>
      </w:pPr>
    </w:p>
    <w:p w14:paraId="2F0EDAE8" w14:textId="77777777" w:rsidR="004B035C" w:rsidRDefault="004B035C" w:rsidP="004B035C">
      <w:pPr>
        <w:jc w:val="center"/>
        <w:rPr>
          <w:rFonts w:ascii="Arial Black" w:hAnsi="Arial Black"/>
          <w:sz w:val="20"/>
        </w:rPr>
      </w:pPr>
    </w:p>
    <w:p w14:paraId="67F0BDFC" w14:textId="77777777" w:rsidR="004B035C" w:rsidRDefault="004B035C" w:rsidP="004B035C">
      <w:pPr>
        <w:jc w:val="center"/>
        <w:rPr>
          <w:rFonts w:ascii="Arial Black" w:hAnsi="Arial Black"/>
          <w:sz w:val="20"/>
        </w:rPr>
      </w:pPr>
    </w:p>
    <w:p w14:paraId="19B5663C" w14:textId="77777777" w:rsidR="004B035C" w:rsidRDefault="004B035C" w:rsidP="004B035C">
      <w:pPr>
        <w:jc w:val="center"/>
        <w:rPr>
          <w:rFonts w:ascii="Arial Black" w:hAnsi="Arial Black"/>
          <w:sz w:val="20"/>
        </w:rPr>
      </w:pPr>
    </w:p>
    <w:p w14:paraId="5F1FBEAC" w14:textId="77777777" w:rsidR="004B035C" w:rsidRDefault="004B035C" w:rsidP="004B035C">
      <w:pPr>
        <w:jc w:val="center"/>
        <w:rPr>
          <w:rFonts w:ascii="Arial Black" w:hAnsi="Arial Black"/>
          <w:sz w:val="20"/>
        </w:rPr>
      </w:pPr>
    </w:p>
    <w:p w14:paraId="5FE2B322" w14:textId="77777777" w:rsidR="004B035C" w:rsidRDefault="004B035C" w:rsidP="004B035C">
      <w:pPr>
        <w:jc w:val="center"/>
        <w:rPr>
          <w:rFonts w:ascii="Arial Black" w:hAnsi="Arial Black"/>
          <w:sz w:val="20"/>
        </w:rPr>
      </w:pPr>
    </w:p>
    <w:p w14:paraId="16FF19B6" w14:textId="77777777" w:rsidR="004B035C" w:rsidRDefault="004B035C" w:rsidP="004B035C">
      <w:pPr>
        <w:jc w:val="center"/>
        <w:rPr>
          <w:rFonts w:ascii="Arial Black" w:hAnsi="Arial Black"/>
          <w:sz w:val="20"/>
        </w:rPr>
      </w:pPr>
    </w:p>
    <w:p w14:paraId="538A2658" w14:textId="77777777" w:rsidR="004B035C" w:rsidRDefault="004B035C" w:rsidP="004B035C">
      <w:pPr>
        <w:jc w:val="center"/>
        <w:rPr>
          <w:rFonts w:ascii="Arial Black" w:hAnsi="Arial Black"/>
          <w:sz w:val="20"/>
        </w:rPr>
      </w:pPr>
    </w:p>
    <w:p w14:paraId="75EDE5E4" w14:textId="77777777" w:rsidR="004B035C" w:rsidRDefault="004B035C" w:rsidP="004B035C">
      <w:pPr>
        <w:jc w:val="center"/>
        <w:rPr>
          <w:rFonts w:ascii="Arial Black" w:hAnsi="Arial Black"/>
          <w:sz w:val="20"/>
        </w:rPr>
      </w:pPr>
    </w:p>
    <w:p w14:paraId="4299598F" w14:textId="77777777" w:rsidR="004B035C" w:rsidRDefault="004B035C" w:rsidP="004B035C">
      <w:pPr>
        <w:jc w:val="center"/>
        <w:rPr>
          <w:rFonts w:ascii="Arial Black" w:hAnsi="Arial Black"/>
          <w:sz w:val="20"/>
        </w:rPr>
      </w:pPr>
    </w:p>
    <w:p w14:paraId="100D9500" w14:textId="77777777" w:rsidR="004B035C" w:rsidRDefault="004B035C" w:rsidP="004B035C">
      <w:pPr>
        <w:jc w:val="center"/>
        <w:rPr>
          <w:rFonts w:ascii="Arial Black" w:hAnsi="Arial Black"/>
          <w:sz w:val="20"/>
        </w:rPr>
      </w:pPr>
    </w:p>
    <w:p w14:paraId="7419D080" w14:textId="77777777" w:rsidR="004B035C" w:rsidRDefault="004B035C" w:rsidP="004B035C">
      <w:pPr>
        <w:jc w:val="center"/>
        <w:rPr>
          <w:rFonts w:ascii="Arial Black" w:hAnsi="Arial Black"/>
          <w:sz w:val="20"/>
        </w:rPr>
      </w:pPr>
    </w:p>
    <w:p w14:paraId="59B35D78" w14:textId="77777777" w:rsidR="00A764FF" w:rsidRDefault="00A764FF" w:rsidP="004B035C">
      <w:pPr>
        <w:jc w:val="center"/>
        <w:rPr>
          <w:rFonts w:ascii="Arial Black" w:hAnsi="Arial Black"/>
          <w:sz w:val="20"/>
        </w:rPr>
      </w:pPr>
    </w:p>
    <w:p w14:paraId="5115A8EC" w14:textId="77777777" w:rsidR="00A764FF" w:rsidRDefault="00A764FF" w:rsidP="004B035C">
      <w:pPr>
        <w:jc w:val="center"/>
        <w:rPr>
          <w:rFonts w:ascii="Arial Black" w:hAnsi="Arial Black"/>
          <w:sz w:val="20"/>
        </w:rPr>
      </w:pPr>
    </w:p>
    <w:p w14:paraId="4AE3273F" w14:textId="04ECB275" w:rsidR="004B035C" w:rsidRPr="004B035C" w:rsidRDefault="004B035C" w:rsidP="004B035C">
      <w:pPr>
        <w:jc w:val="center"/>
        <w:rPr>
          <w:rFonts w:ascii="Arial Black" w:hAnsi="Arial Black"/>
          <w:sz w:val="20"/>
        </w:rPr>
      </w:pPr>
      <w:r w:rsidRPr="00D60344">
        <w:rPr>
          <w:rFonts w:ascii="Arial Narrow" w:hAnsi="Arial Narrow"/>
          <w:noProof/>
          <w:sz w:val="20"/>
          <w:szCs w:val="20"/>
        </w:rPr>
        <mc:AlternateContent>
          <mc:Choice Requires="wps">
            <w:drawing>
              <wp:anchor distT="0" distB="0" distL="114300" distR="114300" simplePos="0" relativeHeight="251814912" behindDoc="1" locked="0" layoutInCell="1" allowOverlap="1" wp14:anchorId="40D0B357" wp14:editId="63504A76">
                <wp:simplePos x="0" y="0"/>
                <wp:positionH relativeFrom="margin">
                  <wp:align>left</wp:align>
                </wp:positionH>
                <wp:positionV relativeFrom="paragraph">
                  <wp:posOffset>-38099</wp:posOffset>
                </wp:positionV>
                <wp:extent cx="6310630" cy="4139293"/>
                <wp:effectExtent l="0" t="0" r="0" b="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4139293"/>
                        </a:xfrm>
                        <a:prstGeom prst="rect">
                          <a:avLst/>
                        </a:prstGeom>
                        <a:solidFill>
                          <a:schemeClr val="bg1">
                            <a:lumMod val="85000"/>
                          </a:schemeClr>
                        </a:solidFill>
                        <a:ln>
                          <a:noFill/>
                        </a:ln>
                      </wps:spPr>
                      <wps:txbx>
                        <w:txbxContent>
                          <w:p w14:paraId="4C0E2149" w14:textId="77777777" w:rsidR="004246AD" w:rsidRDefault="004246AD" w:rsidP="004B03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B357" id="_x0000_s1043" style="position:absolute;left:0;text-align:left;margin-left:0;margin-top:-3pt;width:496.9pt;height:325.95pt;z-index:-251501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" fillcolor="#d8d8d8 [2732]" stroked="f">
                <v:textbox>
                  <w:txbxContent>
                    <w:p w14:paraId="4C0E2149" w14:textId="77777777" w:rsidR="004246AD" w:rsidRDefault="004246AD" w:rsidP="004B035C">
                      <w:pPr>
                        <w:jc w:val="center"/>
                      </w:pPr>
                    </w:p>
                  </w:txbxContent>
                </v:textbox>
                <w10:wrap anchorx="margin"/>
              </v:rect>
            </w:pict>
          </mc:Fallback>
        </mc:AlternateContent>
      </w:r>
      <w:r w:rsidRPr="004B035C">
        <w:rPr>
          <w:rFonts w:ascii="Arial Black" w:hAnsi="Arial Black"/>
          <w:sz w:val="20"/>
        </w:rPr>
        <w:t>Additional Specifiers Notes</w:t>
      </w:r>
    </w:p>
    <w:p w14:paraId="63DA7162" w14:textId="7E75B6A4" w:rsidR="004B035C" w:rsidRPr="004B035C" w:rsidRDefault="004B035C" w:rsidP="004B035C">
      <w:pPr>
        <w:ind w:left="130" w:right="154"/>
        <w:rPr>
          <w:rFonts w:ascii="Arial Narrow" w:hAnsi="Arial Narrow"/>
          <w:sz w:val="20"/>
        </w:rPr>
      </w:pPr>
    </w:p>
    <w:p w14:paraId="07656D0A" w14:textId="67F09D4C" w:rsidR="004B035C" w:rsidRDefault="004B035C" w:rsidP="004B035C">
      <w:pPr>
        <w:ind w:left="130" w:right="154"/>
        <w:rPr>
          <w:rFonts w:ascii="Arial Narrow" w:hAnsi="Arial Narrow"/>
          <w:sz w:val="20"/>
        </w:rPr>
      </w:pPr>
      <w:r w:rsidRPr="004B035C">
        <w:rPr>
          <w:rFonts w:ascii="Arial Narrow" w:hAnsi="Arial Narrow"/>
          <w:b/>
          <w:sz w:val="20"/>
        </w:rPr>
        <w:t>Substitution Reviews</w:t>
      </w:r>
      <w:r w:rsidRPr="004B035C">
        <w:rPr>
          <w:rFonts w:ascii="Arial Narrow" w:hAnsi="Arial Narrow"/>
          <w:sz w:val="20"/>
        </w:rPr>
        <w:t>: When reviewing substitution requests for other products for complian</w:t>
      </w:r>
      <w:r w:rsidR="00615F9F">
        <w:rPr>
          <w:rFonts w:ascii="Arial Narrow" w:hAnsi="Arial Narrow"/>
          <w:sz w:val="20"/>
        </w:rPr>
        <w:t xml:space="preserve">ce with this specification, Dow </w:t>
      </w:r>
      <w:r w:rsidRPr="004B035C">
        <w:rPr>
          <w:rFonts w:ascii="Arial Narrow" w:hAnsi="Arial Narrow"/>
          <w:sz w:val="20"/>
        </w:rPr>
        <w:t xml:space="preserve">recommends </w:t>
      </w:r>
      <w:proofErr w:type="gramStart"/>
      <w:r w:rsidRPr="004B035C">
        <w:rPr>
          <w:rFonts w:ascii="Arial Narrow" w:hAnsi="Arial Narrow"/>
          <w:sz w:val="20"/>
        </w:rPr>
        <w:t>particular attention</w:t>
      </w:r>
      <w:proofErr w:type="gramEnd"/>
      <w:r w:rsidRPr="004B035C">
        <w:rPr>
          <w:rFonts w:ascii="Arial Narrow" w:hAnsi="Arial Narrow"/>
          <w:sz w:val="20"/>
        </w:rPr>
        <w:t xml:space="preserve"> to the following issues:</w:t>
      </w:r>
    </w:p>
    <w:p w14:paraId="7AD28FF8" w14:textId="77777777" w:rsidR="004B035C" w:rsidRPr="004B035C" w:rsidRDefault="004B035C" w:rsidP="004B035C">
      <w:pPr>
        <w:ind w:left="130" w:right="154"/>
        <w:rPr>
          <w:rFonts w:ascii="Arial Narrow" w:hAnsi="Arial Narrow"/>
          <w:sz w:val="20"/>
        </w:rPr>
      </w:pPr>
    </w:p>
    <w:p w14:paraId="5914C13E" w14:textId="4AF1C674" w:rsidR="004B035C" w:rsidRDefault="004B035C" w:rsidP="004B035C">
      <w:pPr>
        <w:ind w:left="130" w:right="154"/>
        <w:rPr>
          <w:rFonts w:ascii="Arial Narrow" w:hAnsi="Arial Narrow"/>
          <w:sz w:val="20"/>
        </w:rPr>
      </w:pPr>
      <w:r w:rsidRPr="00A764FF">
        <w:rPr>
          <w:rFonts w:ascii="Arial Narrow" w:hAnsi="Arial Narrow"/>
          <w:b/>
          <w:sz w:val="20"/>
        </w:rPr>
        <w:t>Primer Requirements</w:t>
      </w:r>
      <w:r w:rsidR="00615F9F">
        <w:rPr>
          <w:rFonts w:ascii="Arial Narrow" w:hAnsi="Arial Narrow"/>
          <w:sz w:val="20"/>
        </w:rPr>
        <w:t>: Dow</w:t>
      </w:r>
      <w:r w:rsidRPr="004B035C">
        <w:rPr>
          <w:rFonts w:ascii="Arial Narrow" w:hAnsi="Arial Narrow"/>
          <w:sz w:val="20"/>
        </w:rPr>
        <w:t>'s experience often results in requiring priming of joint sealant substrates when other manufacturers waive priming requirements as a cost-saving provision that may benefit the contractor but not the owner. Make certain that field testing of joint sealants is carried out to ensure long term adhesion.</w:t>
      </w:r>
    </w:p>
    <w:p w14:paraId="7AEA2622" w14:textId="05B42FD6" w:rsidR="004B035C" w:rsidRPr="004B035C" w:rsidRDefault="004B035C" w:rsidP="004B035C">
      <w:pPr>
        <w:ind w:left="130" w:right="154"/>
        <w:rPr>
          <w:rFonts w:ascii="Arial Narrow" w:hAnsi="Arial Narrow"/>
          <w:sz w:val="20"/>
        </w:rPr>
      </w:pPr>
    </w:p>
    <w:p w14:paraId="0C465299" w14:textId="2D236234" w:rsidR="004B035C" w:rsidRDefault="004B035C" w:rsidP="004B035C">
      <w:pPr>
        <w:ind w:left="130" w:right="154"/>
        <w:rPr>
          <w:rFonts w:ascii="Arial Narrow" w:hAnsi="Arial Narrow"/>
          <w:sz w:val="20"/>
        </w:rPr>
      </w:pPr>
      <w:r w:rsidRPr="00A764FF">
        <w:rPr>
          <w:rFonts w:ascii="Arial Narrow" w:hAnsi="Arial Narrow"/>
          <w:b/>
          <w:sz w:val="20"/>
        </w:rPr>
        <w:t>SWRI Certification</w:t>
      </w:r>
      <w:r w:rsidRPr="004B035C">
        <w:rPr>
          <w:rFonts w:ascii="Arial Narrow" w:hAnsi="Arial Narrow"/>
          <w:sz w:val="20"/>
        </w:rPr>
        <w:t>: This respected industry certificatio</w:t>
      </w:r>
      <w:r w:rsidR="00615F9F">
        <w:rPr>
          <w:rFonts w:ascii="Arial Narrow" w:hAnsi="Arial Narrow"/>
          <w:sz w:val="20"/>
        </w:rPr>
        <w:t>n is an additional layer of Dow</w:t>
      </w:r>
      <w:r w:rsidRPr="004B035C">
        <w:rPr>
          <w:rFonts w:ascii="Arial Narrow" w:hAnsi="Arial Narrow"/>
          <w:sz w:val="20"/>
        </w:rPr>
        <w:t>'s quality assurance provided by an independent agency.</w:t>
      </w:r>
    </w:p>
    <w:p w14:paraId="03C5EF1A" w14:textId="6915E1D1" w:rsidR="004B035C" w:rsidRPr="004B035C" w:rsidRDefault="004B035C" w:rsidP="004B035C">
      <w:pPr>
        <w:ind w:left="130" w:right="154"/>
        <w:rPr>
          <w:rFonts w:ascii="Arial Narrow" w:hAnsi="Arial Narrow"/>
          <w:sz w:val="20"/>
        </w:rPr>
      </w:pPr>
    </w:p>
    <w:p w14:paraId="00DB80B7" w14:textId="417B42B3" w:rsidR="004B035C" w:rsidRDefault="004B035C" w:rsidP="004B035C">
      <w:pPr>
        <w:ind w:left="130" w:right="154"/>
        <w:rPr>
          <w:rFonts w:ascii="Arial Narrow" w:hAnsi="Arial Narrow"/>
          <w:sz w:val="20"/>
        </w:rPr>
      </w:pPr>
      <w:r w:rsidRPr="00A764FF">
        <w:rPr>
          <w:rFonts w:ascii="Arial Narrow" w:hAnsi="Arial Narrow"/>
          <w:b/>
          <w:sz w:val="20"/>
        </w:rPr>
        <w:t>Laboratory Testing</w:t>
      </w:r>
      <w:r w:rsidRPr="004B035C">
        <w:rPr>
          <w:rFonts w:ascii="Arial Narrow" w:hAnsi="Arial Narrow"/>
          <w:sz w:val="20"/>
        </w:rPr>
        <w:t>: Dow provides laboratory testing of joint sealants on proposed substrates when requested for a project – another quality assurance process that helps protect the long-term integrity of your building.</w:t>
      </w:r>
    </w:p>
    <w:p w14:paraId="5B725897" w14:textId="19480A94" w:rsidR="004B035C" w:rsidRPr="004B035C" w:rsidRDefault="004B035C" w:rsidP="004B035C">
      <w:pPr>
        <w:ind w:left="130" w:right="154"/>
        <w:rPr>
          <w:rFonts w:ascii="Arial Narrow" w:hAnsi="Arial Narrow"/>
          <w:sz w:val="20"/>
        </w:rPr>
      </w:pPr>
    </w:p>
    <w:p w14:paraId="7FE5AABE" w14:textId="55A89E9D" w:rsidR="004B035C" w:rsidRDefault="004B035C" w:rsidP="004B035C">
      <w:pPr>
        <w:ind w:left="130" w:right="154"/>
        <w:rPr>
          <w:rFonts w:ascii="Arial Narrow" w:hAnsi="Arial Narrow"/>
          <w:sz w:val="20"/>
        </w:rPr>
      </w:pPr>
      <w:r w:rsidRPr="00A764FF">
        <w:rPr>
          <w:rFonts w:ascii="Arial Narrow" w:hAnsi="Arial Narrow"/>
          <w:b/>
          <w:sz w:val="20"/>
        </w:rPr>
        <w:t>Silicone vs. Urethane Substitutions</w:t>
      </w:r>
      <w:r w:rsidRPr="004B035C">
        <w:rPr>
          <w:rFonts w:ascii="Arial Narrow" w:hAnsi="Arial Narrow"/>
          <w:sz w:val="20"/>
        </w:rPr>
        <w:t>: Organic-based urethane sealants are not a substitute for silicone technology. The limited warranty periods available for urethane sealants indicate that their expected life is significantly less than that of silicone sealants.</w:t>
      </w:r>
    </w:p>
    <w:p w14:paraId="4CBD6FC6" w14:textId="77777777" w:rsidR="004B035C" w:rsidRPr="004B035C" w:rsidRDefault="004B035C" w:rsidP="004B035C">
      <w:pPr>
        <w:ind w:left="130" w:right="154"/>
        <w:rPr>
          <w:rFonts w:ascii="Arial Narrow" w:hAnsi="Arial Narrow"/>
          <w:sz w:val="20"/>
        </w:rPr>
      </w:pPr>
    </w:p>
    <w:p w14:paraId="28D4390E" w14:textId="77777777" w:rsidR="004B035C" w:rsidRDefault="004B035C" w:rsidP="004B035C">
      <w:pPr>
        <w:ind w:left="130" w:right="154"/>
        <w:rPr>
          <w:rFonts w:ascii="Arial Narrow" w:hAnsi="Arial Narrow"/>
          <w:sz w:val="20"/>
        </w:rPr>
      </w:pPr>
      <w:r w:rsidRPr="00A764FF">
        <w:rPr>
          <w:rFonts w:ascii="Arial Narrow" w:hAnsi="Arial Narrow"/>
          <w:b/>
          <w:sz w:val="20"/>
        </w:rPr>
        <w:t>Coordination</w:t>
      </w:r>
      <w:r w:rsidRPr="004B035C">
        <w:rPr>
          <w:rFonts w:ascii="Arial Narrow" w:hAnsi="Arial Narrow"/>
          <w:sz w:val="20"/>
        </w:rPr>
        <w:t>: Make sure you coordinate the following:</w:t>
      </w:r>
    </w:p>
    <w:p w14:paraId="1A75CD62" w14:textId="5A2F9081" w:rsidR="004B035C" w:rsidRPr="004B035C" w:rsidRDefault="004B035C" w:rsidP="004B035C">
      <w:pPr>
        <w:ind w:left="130" w:right="154"/>
        <w:rPr>
          <w:rFonts w:ascii="Arial Narrow" w:hAnsi="Arial Narrow"/>
          <w:sz w:val="20"/>
        </w:rPr>
      </w:pPr>
    </w:p>
    <w:p w14:paraId="709DA107" w14:textId="5045DD11" w:rsidR="004B035C" w:rsidRPr="0050368A" w:rsidRDefault="004B035C" w:rsidP="0050368A">
      <w:pPr>
        <w:pStyle w:val="ListParagraph"/>
        <w:numPr>
          <w:ilvl w:val="0"/>
          <w:numId w:val="18"/>
        </w:numPr>
        <w:ind w:right="154"/>
        <w:rPr>
          <w:rFonts w:ascii="Arial Narrow" w:hAnsi="Arial Narrow"/>
          <w:sz w:val="20"/>
        </w:rPr>
      </w:pPr>
      <w:r w:rsidRPr="00A764FF">
        <w:rPr>
          <w:rFonts w:ascii="Arial Narrow" w:hAnsi="Arial Narrow"/>
          <w:sz w:val="20"/>
        </w:rPr>
        <w:t xml:space="preserve">Profile of typical joints to accept joint sealant. </w:t>
      </w:r>
      <w:r w:rsidRPr="0050368A">
        <w:rPr>
          <w:rFonts w:ascii="Arial Narrow" w:hAnsi="Arial Narrow"/>
          <w:sz w:val="20"/>
        </w:rPr>
        <w:t>Special attention to perimeter joints at wall openings.</w:t>
      </w:r>
    </w:p>
    <w:p w14:paraId="6A378CAA" w14:textId="656C8830" w:rsidR="004B035C" w:rsidRPr="0050368A" w:rsidRDefault="004B035C" w:rsidP="0050368A">
      <w:pPr>
        <w:pStyle w:val="ListParagraph"/>
        <w:numPr>
          <w:ilvl w:val="0"/>
          <w:numId w:val="18"/>
        </w:numPr>
        <w:ind w:right="154"/>
        <w:rPr>
          <w:rFonts w:ascii="Arial Narrow" w:hAnsi="Arial Narrow"/>
          <w:sz w:val="20"/>
        </w:rPr>
      </w:pPr>
      <w:r w:rsidRPr="00A764FF">
        <w:rPr>
          <w:rFonts w:ascii="Arial Narrow" w:hAnsi="Arial Narrow"/>
          <w:sz w:val="20"/>
        </w:rPr>
        <w:t xml:space="preserve">Compatibility of joint sealant chemistry with substrates in contact. </w:t>
      </w:r>
      <w:r w:rsidRPr="0050368A">
        <w:rPr>
          <w:rFonts w:ascii="Arial Narrow" w:hAnsi="Arial Narrow"/>
          <w:sz w:val="20"/>
        </w:rPr>
        <w:t>Special attention to air barrier membranes and accessories.</w:t>
      </w:r>
    </w:p>
    <w:p w14:paraId="701C5129" w14:textId="46F41824" w:rsidR="004B035C" w:rsidRPr="00A764FF" w:rsidRDefault="004B035C" w:rsidP="00A764FF">
      <w:pPr>
        <w:pStyle w:val="ListParagraph"/>
        <w:numPr>
          <w:ilvl w:val="0"/>
          <w:numId w:val="18"/>
        </w:numPr>
        <w:ind w:right="154"/>
        <w:rPr>
          <w:rFonts w:ascii="Arial Narrow" w:hAnsi="Arial Narrow"/>
          <w:sz w:val="20"/>
        </w:rPr>
      </w:pPr>
      <w:r w:rsidRPr="00A764FF">
        <w:rPr>
          <w:rFonts w:ascii="Arial Narrow" w:hAnsi="Arial Narrow"/>
          <w:sz w:val="20"/>
        </w:rPr>
        <w:t>Extent of each type of joint sealant applications through drawing identification or editing of the joint sealant schedules.</w:t>
      </w:r>
    </w:p>
    <w:p w14:paraId="09629852" w14:textId="1D4EF220" w:rsidR="004B035C" w:rsidRPr="00A764FF" w:rsidRDefault="004B035C" w:rsidP="00A764FF">
      <w:pPr>
        <w:pStyle w:val="ListParagraph"/>
        <w:numPr>
          <w:ilvl w:val="0"/>
          <w:numId w:val="18"/>
        </w:numPr>
        <w:ind w:right="154"/>
        <w:rPr>
          <w:rFonts w:ascii="Arial Narrow" w:hAnsi="Arial Narrow"/>
          <w:sz w:val="20"/>
        </w:rPr>
      </w:pPr>
      <w:r w:rsidRPr="00A764FF">
        <w:rPr>
          <w:rFonts w:ascii="Arial Narrow" w:hAnsi="Arial Narrow"/>
          <w:sz w:val="20"/>
        </w:rPr>
        <w:t>Cross-reference to applicable specification sections for joint sealant requirements written under other sections.</w:t>
      </w:r>
    </w:p>
    <w:p w14:paraId="7B976BD8" w14:textId="78AB6F51" w:rsidR="004C6315" w:rsidRPr="00A764FF" w:rsidRDefault="004B035C" w:rsidP="00A764FF">
      <w:pPr>
        <w:pStyle w:val="ListParagraph"/>
        <w:numPr>
          <w:ilvl w:val="0"/>
          <w:numId w:val="18"/>
        </w:numPr>
        <w:ind w:right="154"/>
        <w:rPr>
          <w:rFonts w:ascii="Arial Narrow" w:hAnsi="Arial Narrow"/>
          <w:sz w:val="20"/>
        </w:rPr>
      </w:pPr>
      <w:r w:rsidRPr="00A764FF">
        <w:rPr>
          <w:rFonts w:ascii="Arial Narrow" w:hAnsi="Arial Narrow"/>
          <w:sz w:val="20"/>
        </w:rPr>
        <w:t>Submittal requirements for color-matching to samples of products specified in other sections.</w:t>
      </w:r>
    </w:p>
    <w:p w14:paraId="4162C1D4" w14:textId="1AE76E8B" w:rsidR="00816B12" w:rsidRDefault="00816B12" w:rsidP="004C6315">
      <w:pPr>
        <w:pStyle w:val="ListParagraph"/>
        <w:ind w:left="180" w:right="154"/>
        <w:rPr>
          <w:rFonts w:ascii="Arial Narrow" w:hAnsi="Arial Narrow"/>
          <w:sz w:val="20"/>
        </w:rPr>
      </w:pPr>
    </w:p>
    <w:p w14:paraId="36CC0950" w14:textId="6A5F050C" w:rsidR="00816B12" w:rsidRPr="004C6315" w:rsidRDefault="00816B12" w:rsidP="0046403E">
      <w:pPr>
        <w:pStyle w:val="ListParagraph"/>
        <w:ind w:left="900" w:right="154"/>
        <w:rPr>
          <w:rFonts w:ascii="Arial Narrow" w:hAnsi="Arial Narrow"/>
          <w:sz w:val="20"/>
        </w:rPr>
      </w:pPr>
    </w:p>
    <w:tbl>
      <w:tblPr>
        <w:tblpPr w:leftFromText="180" w:rightFromText="180" w:vertAnchor="page" w:horzAnchor="margin" w:tblpY="10832"/>
        <w:tblW w:w="10107" w:type="dxa"/>
        <w:tblLayout w:type="fixed"/>
        <w:tblCellMar>
          <w:left w:w="119" w:type="dxa"/>
          <w:right w:w="119" w:type="dxa"/>
        </w:tblCellMar>
        <w:tblLook w:val="0000" w:firstRow="0" w:lastRow="0" w:firstColumn="0" w:lastColumn="0" w:noHBand="0" w:noVBand="0"/>
      </w:tblPr>
      <w:tblGrid>
        <w:gridCol w:w="10107"/>
      </w:tblGrid>
      <w:tr w:rsidR="0050368A" w14:paraId="12865038" w14:textId="77777777" w:rsidTr="004246AD">
        <w:trPr>
          <w:trHeight w:val="2142"/>
        </w:trPr>
        <w:tc>
          <w:tcPr>
            <w:tcW w:w="10107" w:type="dxa"/>
          </w:tcPr>
          <w:p w14:paraId="53BC406F" w14:textId="71E5EFA6" w:rsidR="0050368A" w:rsidRDefault="004420E0" w:rsidP="004246AD">
            <w:pPr>
              <w:pStyle w:val="Disclaimer"/>
              <w:tabs>
                <w:tab w:val="clear" w:pos="2520"/>
                <w:tab w:val="clear" w:pos="3360"/>
                <w:tab w:val="clear" w:pos="3480"/>
              </w:tabs>
              <w:spacing w:line="240" w:lineRule="auto"/>
            </w:pPr>
            <w:r w:rsidRPr="004420E0">
              <w:t>NOTICE: No freedom from infringement of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Dow assumes no obligation or liability for the information in this document. References to “Dow” or the “Company” mean the Dow legal entity selling the products to Customer unless otherwise expressly noted. NO WARRANTIES ARE GIVEN; ALL IMPLIED WARRANTIES OF MERCHANTABILITY OR FITNESS FOR A PARTICULAR PURPOSE ARE EXPRESSLY EXCLUDED.</w:t>
            </w:r>
          </w:p>
          <w:p w14:paraId="7800B4E4" w14:textId="77777777" w:rsidR="0050368A" w:rsidRDefault="0050368A" w:rsidP="004246AD">
            <w:pPr>
              <w:pStyle w:val="Disclaimer"/>
              <w:tabs>
                <w:tab w:val="clear" w:pos="2520"/>
                <w:tab w:val="clear" w:pos="3360"/>
                <w:tab w:val="clear" w:pos="3480"/>
              </w:tabs>
              <w:spacing w:line="240" w:lineRule="auto"/>
            </w:pPr>
          </w:p>
          <w:p w14:paraId="1A5D90BD" w14:textId="77777777" w:rsidR="0050368A" w:rsidRDefault="0050368A" w:rsidP="004420E0">
            <w:pPr>
              <w:pStyle w:val="Disclaimer"/>
              <w:tabs>
                <w:tab w:val="clear" w:pos="2520"/>
                <w:tab w:val="clear" w:pos="3360"/>
                <w:tab w:val="clear" w:pos="3480"/>
              </w:tabs>
              <w:spacing w:line="240" w:lineRule="auto"/>
            </w:pPr>
          </w:p>
        </w:tc>
      </w:tr>
    </w:tbl>
    <w:p w14:paraId="375FC89A" w14:textId="7E741D87" w:rsidR="00C363E6" w:rsidRPr="00E22A6A" w:rsidRDefault="00C363E6" w:rsidP="0046403E">
      <w:pPr>
        <w:rPr>
          <w:rFonts w:ascii="Arial Narrow" w:hAnsi="Arial Narrow"/>
          <w:sz w:val="20"/>
          <w:szCs w:val="20"/>
        </w:rPr>
      </w:pPr>
    </w:p>
    <w:sectPr w:rsidR="00C363E6" w:rsidRPr="00E22A6A" w:rsidSect="00321795">
      <w:headerReference w:type="even" r:id="rId83"/>
      <w:headerReference w:type="default" r:id="rId84"/>
      <w:footerReference w:type="even" r:id="rId85"/>
      <w:footerReference w:type="default" r:id="rId86"/>
      <w:headerReference w:type="first" r:id="rId87"/>
      <w:footerReference w:type="first" r:id="rId88"/>
      <w:pgSz w:w="12240" w:h="15840" w:code="1"/>
      <w:pgMar w:top="600" w:right="1138" w:bottom="600" w:left="1138" w:header="60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0359" w14:textId="77777777" w:rsidR="00671AC0" w:rsidRDefault="00671AC0">
      <w:r>
        <w:separator/>
      </w:r>
    </w:p>
  </w:endnote>
  <w:endnote w:type="continuationSeparator" w:id="0">
    <w:p w14:paraId="2DB20C32" w14:textId="77777777" w:rsidR="00671AC0" w:rsidRDefault="0067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84EC"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86912" behindDoc="1" locked="0" layoutInCell="1" allowOverlap="1" wp14:anchorId="427C70BF" wp14:editId="3AFE2867">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53794247"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6DF070E3"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3C279F2A"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5711DAE9"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53A90C1E" w14:textId="6D6DC247"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1" w:name="TITUS1FooterEvenPages"/>
  </w:p>
  <w:p w14:paraId="26C30306" w14:textId="540B3B9D" w:rsidR="004246AD" w:rsidRDefault="004246AD" w:rsidP="00600508">
    <w:pPr>
      <w:tabs>
        <w:tab w:val="center" w:pos="5094"/>
        <w:tab w:val="right" w:pos="9927"/>
      </w:tabs>
      <w:spacing w:line="190" w:lineRule="exact"/>
      <w:ind w:right="1"/>
      <w:jc w:val="center"/>
      <w:rPr>
        <w:rFonts w:ascii="Arial Narrow" w:hAnsi="Arial Narrow"/>
        <w:color w:val="666666"/>
        <w:sz w:val="20"/>
      </w:rPr>
    </w:pPr>
    <w:r w:rsidRPr="00600508">
      <w:rPr>
        <w:rFonts w:ascii="Arial Narrow" w:hAnsi="Arial Narrow"/>
        <w:color w:val="666666"/>
        <w:sz w:val="20"/>
      </w:rPr>
      <w:t>DOW RESTRICTED</w:t>
    </w:r>
  </w:p>
  <w:bookmarkEnd w:id="1"/>
  <w:p w14:paraId="64387564"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EC8D"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93056" behindDoc="1" locked="0" layoutInCell="1" allowOverlap="1" wp14:anchorId="0366F564" wp14:editId="1FE0BD18">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5514A1C8"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138F5737"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7D119F7C"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28205554"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7B7645F6" w14:textId="4E90183B"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10" w:name="TITUS4FooterEvenPages"/>
  </w:p>
  <w:bookmarkEnd w:id="10"/>
  <w:p w14:paraId="08FE654E"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EAA5"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64384" behindDoc="1" locked="0" layoutInCell="1" allowOverlap="1" wp14:anchorId="4DE70BEE" wp14:editId="33C17AE9">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5D0096AE"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7AA169C6"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1D63C598"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17A02B04"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769F0746" w14:textId="214817B7"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11" w:name="TITUS4FooterPrimary"/>
  </w:p>
  <w:bookmarkEnd w:id="11"/>
  <w:p w14:paraId="65C297CD"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575009"/>
      <w:docPartObj>
        <w:docPartGallery w:val="Page Numbers (Bottom of Page)"/>
        <w:docPartUnique/>
      </w:docPartObj>
    </w:sdtPr>
    <w:sdtEndPr/>
    <w:sdtContent>
      <w:sdt>
        <w:sdtPr>
          <w:id w:val="-1971122533"/>
          <w:docPartObj>
            <w:docPartGallery w:val="Page Numbers (Top of Page)"/>
            <w:docPartUnique/>
          </w:docPartObj>
        </w:sdtPr>
        <w:sdtEndPr/>
        <w:sdtContent>
          <w:p w14:paraId="47C50B07" w14:textId="77777777" w:rsidR="004246AD" w:rsidRDefault="004246AD" w:rsidP="00AB561B">
            <w:pPr>
              <w:tabs>
                <w:tab w:val="center" w:pos="4995"/>
                <w:tab w:val="right" w:pos="9945"/>
              </w:tabs>
              <w:spacing w:before="120"/>
              <w:ind w:right="1"/>
              <w:jc w:val="center"/>
              <w:rPr>
                <w:rFonts w:ascii="Arial Narrow" w:hAnsi="Arial Narrow"/>
                <w:sz w:val="20"/>
              </w:rPr>
            </w:pPr>
          </w:p>
          <w:p w14:paraId="6D44F68A"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09B2F4A9" w14:textId="50D6D44A"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A</w:t>
            </w:r>
          </w:p>
        </w:sdtContent>
      </w:sdt>
    </w:sdtContent>
  </w:sdt>
  <w:bookmarkStart w:id="12" w:name="TITUS4FooterFirstPage" w:displacedByCustomXml="prev"/>
  <w:bookmarkEnd w:id="12"/>
  <w:p w14:paraId="5C9AF8C4"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A350"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95104" behindDoc="1" locked="0" layoutInCell="1" allowOverlap="1" wp14:anchorId="3872DE58" wp14:editId="29C8AD09">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32ADFB18"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5786A90D"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64102FB0"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5C025637"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60B26FAB" w14:textId="3C9CE886"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13" w:name="TITUS5FooterEvenPages"/>
  </w:p>
  <w:bookmarkEnd w:id="13"/>
  <w:p w14:paraId="6A912894"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380D"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66432" behindDoc="1" locked="0" layoutInCell="1" allowOverlap="1" wp14:anchorId="17273CB5" wp14:editId="5750A393">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09D82910"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44ABF23A"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13786361"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0C893E95"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08329267" w14:textId="553A5373"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14" w:name="TITUS5FooterPrimary"/>
  </w:p>
  <w:bookmarkEnd w:id="14"/>
  <w:p w14:paraId="39A04203"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100171"/>
      <w:docPartObj>
        <w:docPartGallery w:val="Page Numbers (Bottom of Page)"/>
        <w:docPartUnique/>
      </w:docPartObj>
    </w:sdtPr>
    <w:sdtEndPr/>
    <w:sdtContent>
      <w:sdt>
        <w:sdtPr>
          <w:id w:val="612481439"/>
          <w:docPartObj>
            <w:docPartGallery w:val="Page Numbers (Top of Page)"/>
            <w:docPartUnique/>
          </w:docPartObj>
        </w:sdtPr>
        <w:sdtEndPr/>
        <w:sdtContent>
          <w:p w14:paraId="3F4D1543" w14:textId="77777777" w:rsidR="004246AD" w:rsidRDefault="004246AD" w:rsidP="00AB561B">
            <w:pPr>
              <w:tabs>
                <w:tab w:val="center" w:pos="4995"/>
                <w:tab w:val="right" w:pos="9945"/>
              </w:tabs>
              <w:spacing w:before="120"/>
              <w:ind w:right="1"/>
              <w:jc w:val="center"/>
              <w:rPr>
                <w:rFonts w:ascii="Arial Narrow" w:hAnsi="Arial Narrow"/>
                <w:sz w:val="20"/>
              </w:rPr>
            </w:pPr>
          </w:p>
          <w:p w14:paraId="0B358FD2"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20DB3505" w14:textId="1755B469"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B</w:t>
            </w:r>
          </w:p>
        </w:sdtContent>
      </w:sdt>
    </w:sdtContent>
  </w:sdt>
  <w:bookmarkStart w:id="15" w:name="TITUS5FooterFirstPage" w:displacedByCustomXml="prev"/>
  <w:bookmarkEnd w:id="15"/>
  <w:p w14:paraId="62EE7D89"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7C51"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97152" behindDoc="1" locked="0" layoutInCell="1" allowOverlap="1" wp14:anchorId="3E3B9183" wp14:editId="0E4A23B6">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09ADD498"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6CC1824A"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56B03E21"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424C4B89"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03FA8E8E" w14:textId="3485F042"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16" w:name="TITUS6FooterEvenPages"/>
  </w:p>
  <w:bookmarkEnd w:id="16"/>
  <w:p w14:paraId="115EEC9F"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B28E"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68480" behindDoc="1" locked="0" layoutInCell="1" allowOverlap="1" wp14:anchorId="508BE880" wp14:editId="22634E2B">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701EE32D"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6BFE1D45"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0EB5DDE0"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720D8CF3"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0CE5376C" w14:textId="5526AB0F"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17" w:name="TITUS6FooterPrimary"/>
  </w:p>
  <w:bookmarkEnd w:id="17"/>
  <w:p w14:paraId="477D40E8"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045171"/>
      <w:docPartObj>
        <w:docPartGallery w:val="Page Numbers (Bottom of Page)"/>
        <w:docPartUnique/>
      </w:docPartObj>
    </w:sdtPr>
    <w:sdtEndPr/>
    <w:sdtContent>
      <w:sdt>
        <w:sdtPr>
          <w:id w:val="2054037571"/>
          <w:docPartObj>
            <w:docPartGallery w:val="Page Numbers (Top of Page)"/>
            <w:docPartUnique/>
          </w:docPartObj>
        </w:sdtPr>
        <w:sdtEndPr/>
        <w:sdtContent>
          <w:p w14:paraId="736528E7" w14:textId="77777777" w:rsidR="004246AD" w:rsidRDefault="004246AD" w:rsidP="00AB561B">
            <w:pPr>
              <w:tabs>
                <w:tab w:val="center" w:pos="4995"/>
                <w:tab w:val="right" w:pos="9945"/>
              </w:tabs>
              <w:spacing w:before="120"/>
              <w:ind w:right="1"/>
              <w:jc w:val="center"/>
              <w:rPr>
                <w:rFonts w:ascii="Arial Narrow" w:hAnsi="Arial Narrow"/>
                <w:sz w:val="20"/>
              </w:rPr>
            </w:pPr>
          </w:p>
          <w:p w14:paraId="0ADF174A"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2B8D1E9E" w14:textId="511622EC"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A</w:t>
            </w:r>
          </w:p>
        </w:sdtContent>
      </w:sdt>
    </w:sdtContent>
  </w:sdt>
  <w:bookmarkStart w:id="18" w:name="TITUS6FooterFirstPage" w:displacedByCustomXml="prev"/>
  <w:bookmarkEnd w:id="18"/>
  <w:p w14:paraId="5946A940"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EAB6"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701248" behindDoc="1" locked="0" layoutInCell="1" allowOverlap="1" wp14:anchorId="6EB9D93F" wp14:editId="6AD03A9F">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10992A6D"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5EFD570F"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3801D4E2"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3950B44C"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6821AB69" w14:textId="693F2BE0"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19" w:name="TITUS8FooterEvenPages"/>
  </w:p>
  <w:bookmarkEnd w:id="19"/>
  <w:p w14:paraId="378316F4"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4C62" w14:textId="1839BE3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58240" behindDoc="1" locked="0" layoutInCell="1" allowOverlap="1" wp14:anchorId="7A42FDBF" wp14:editId="5807F6C2">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23224D0E"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7FFBFB2D" w14:textId="315A4E25"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00DFE982"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3C588977" w14:textId="1262B35C"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523BD64F" w14:textId="67AB4254"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2" w:name="TITUS1FooterPrimary"/>
  </w:p>
  <w:bookmarkEnd w:id="2"/>
  <w:p w14:paraId="301C7153"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72564"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72576" behindDoc="1" locked="0" layoutInCell="1" allowOverlap="1" wp14:anchorId="69EACCFB" wp14:editId="6FC6AFB8">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54C22A52"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37DE6016"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6918ECBA"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7C3E995F"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088ED0BE" w14:textId="386A4EA2"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20" w:name="TITUS8FooterPrimary"/>
  </w:p>
  <w:bookmarkEnd w:id="20"/>
  <w:p w14:paraId="61575E56"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511895"/>
      <w:docPartObj>
        <w:docPartGallery w:val="Page Numbers (Bottom of Page)"/>
        <w:docPartUnique/>
      </w:docPartObj>
    </w:sdtPr>
    <w:sdtEndPr/>
    <w:sdtContent>
      <w:sdt>
        <w:sdtPr>
          <w:id w:val="2097126180"/>
          <w:docPartObj>
            <w:docPartGallery w:val="Page Numbers (Top of Page)"/>
            <w:docPartUnique/>
          </w:docPartObj>
        </w:sdtPr>
        <w:sdtEndPr/>
        <w:sdtContent>
          <w:p w14:paraId="05D21098" w14:textId="77777777" w:rsidR="004246AD" w:rsidRDefault="004246AD" w:rsidP="00AB561B">
            <w:pPr>
              <w:tabs>
                <w:tab w:val="center" w:pos="4995"/>
                <w:tab w:val="right" w:pos="9945"/>
              </w:tabs>
              <w:spacing w:before="120"/>
              <w:ind w:right="1"/>
              <w:jc w:val="center"/>
              <w:rPr>
                <w:rFonts w:ascii="Arial Narrow" w:hAnsi="Arial Narrow"/>
                <w:sz w:val="20"/>
              </w:rPr>
            </w:pPr>
          </w:p>
          <w:p w14:paraId="66D3502A"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53B736E5" w14:textId="12B9196C" w:rsidR="004246AD" w:rsidRPr="004246AD" w:rsidRDefault="004246AD" w:rsidP="00600508">
            <w:pPr>
              <w:tabs>
                <w:tab w:val="center" w:pos="4995"/>
                <w:tab w:val="right" w:pos="9927"/>
              </w:tabs>
              <w:spacing w:line="190" w:lineRule="exact"/>
              <w:ind w:right="1"/>
              <w:rPr>
                <w:rFonts w:ascii="Arial Narrow" w:hAnsi="Arial Narrow"/>
                <w:sz w:val="16"/>
              </w:rPr>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B</w:t>
            </w:r>
          </w:p>
        </w:sdtContent>
      </w:sdt>
    </w:sdtContent>
  </w:sdt>
  <w:bookmarkStart w:id="21" w:name="TITUS8FooterFirstPage" w:displacedByCustomXml="prev"/>
  <w:bookmarkEnd w:id="21"/>
  <w:p w14:paraId="79773C17"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69A5"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703296" behindDoc="1" locked="0" layoutInCell="1" allowOverlap="1" wp14:anchorId="22665711" wp14:editId="4B26E6DD">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291D9B43"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6FDA1548"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1C6F50FC"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7582A7B0"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30680A77" w14:textId="25EC0148"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22" w:name="TITUS9FooterEvenPages"/>
  </w:p>
  <w:bookmarkEnd w:id="22"/>
  <w:p w14:paraId="69F9E246"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9FA6"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74624" behindDoc="1" locked="0" layoutInCell="1" allowOverlap="1" wp14:anchorId="0A58A21B" wp14:editId="054F8F79">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19E47C79"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6D87E746"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11C066E9"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1D38C380"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25B0CA96" w14:textId="6A14649C"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23" w:name="TITUS9FooterPrimary"/>
  </w:p>
  <w:bookmarkEnd w:id="23"/>
  <w:p w14:paraId="2B64B686"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868810"/>
      <w:docPartObj>
        <w:docPartGallery w:val="Page Numbers (Bottom of Page)"/>
        <w:docPartUnique/>
      </w:docPartObj>
    </w:sdtPr>
    <w:sdtEndPr/>
    <w:sdtContent>
      <w:sdt>
        <w:sdtPr>
          <w:id w:val="-395974201"/>
          <w:docPartObj>
            <w:docPartGallery w:val="Page Numbers (Top of Page)"/>
            <w:docPartUnique/>
          </w:docPartObj>
        </w:sdtPr>
        <w:sdtEndPr/>
        <w:sdtContent>
          <w:p w14:paraId="72388059" w14:textId="77777777" w:rsidR="004246AD" w:rsidRDefault="004246AD" w:rsidP="00AB561B">
            <w:pPr>
              <w:tabs>
                <w:tab w:val="center" w:pos="4995"/>
                <w:tab w:val="right" w:pos="9945"/>
              </w:tabs>
              <w:spacing w:before="120"/>
              <w:ind w:right="1"/>
              <w:jc w:val="center"/>
              <w:rPr>
                <w:rFonts w:ascii="Arial Narrow" w:hAnsi="Arial Narrow"/>
                <w:sz w:val="20"/>
              </w:rPr>
            </w:pPr>
          </w:p>
          <w:p w14:paraId="7CA0BF74"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3DDDBF59" w14:textId="28BBACC6"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A</w:t>
            </w:r>
          </w:p>
        </w:sdtContent>
      </w:sdt>
    </w:sdtContent>
  </w:sdt>
  <w:bookmarkStart w:id="24" w:name="TITUS9FooterFirstPage" w:displacedByCustomXml="prev"/>
  <w:bookmarkEnd w:id="24"/>
  <w:p w14:paraId="42DFF87A"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E935"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705344" behindDoc="1" locked="0" layoutInCell="1" allowOverlap="1" wp14:anchorId="099BD433" wp14:editId="3A285795">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59D44010"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3EAA8D4A"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2FFB23CE"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50995A18"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262236C4" w14:textId="30249BB1"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25" w:name="TITUS10FooterEvenPages"/>
  </w:p>
  <w:bookmarkEnd w:id="25"/>
  <w:p w14:paraId="0775A853"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4E9B"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76672" behindDoc="1" locked="0" layoutInCell="1" allowOverlap="1" wp14:anchorId="02FCBBF0" wp14:editId="34C29F22">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4A82765C"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0A039066"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45C75EE3"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0C900F66"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0DAB62DF" w14:textId="1EE554A2"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26" w:name="TITUS10FooterPrimary"/>
  </w:p>
  <w:bookmarkEnd w:id="26"/>
  <w:p w14:paraId="5EEC9E05"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167835"/>
      <w:docPartObj>
        <w:docPartGallery w:val="Page Numbers (Bottom of Page)"/>
        <w:docPartUnique/>
      </w:docPartObj>
    </w:sdtPr>
    <w:sdtEndPr/>
    <w:sdtContent>
      <w:sdt>
        <w:sdtPr>
          <w:id w:val="-546141688"/>
          <w:docPartObj>
            <w:docPartGallery w:val="Page Numbers (Top of Page)"/>
            <w:docPartUnique/>
          </w:docPartObj>
        </w:sdtPr>
        <w:sdtEndPr/>
        <w:sdtContent>
          <w:p w14:paraId="5B5B5F56" w14:textId="77777777" w:rsidR="004246AD" w:rsidRDefault="004246AD" w:rsidP="00AB561B">
            <w:pPr>
              <w:tabs>
                <w:tab w:val="center" w:pos="4995"/>
                <w:tab w:val="right" w:pos="9945"/>
              </w:tabs>
              <w:spacing w:before="120"/>
              <w:ind w:right="1"/>
              <w:jc w:val="center"/>
              <w:rPr>
                <w:rFonts w:ascii="Arial Narrow" w:hAnsi="Arial Narrow"/>
                <w:sz w:val="20"/>
              </w:rPr>
            </w:pPr>
          </w:p>
          <w:p w14:paraId="5B65409B"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566C5665" w14:textId="0B43D038"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B</w:t>
            </w:r>
          </w:p>
        </w:sdtContent>
      </w:sdt>
    </w:sdtContent>
  </w:sdt>
  <w:bookmarkStart w:id="27" w:name="TITUS10FooterFirstPage" w:displacedByCustomXml="prev"/>
  <w:bookmarkEnd w:id="27"/>
  <w:p w14:paraId="240BC0D9"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274C"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707392" behindDoc="1" locked="0" layoutInCell="1" allowOverlap="1" wp14:anchorId="1E4C0AC3" wp14:editId="66459E33">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02F45CD7"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739A497E"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0102591F"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5221A57F"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6FD6CB8E" w14:textId="0E7F1A5D"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28" w:name="TITUS11FooterEvenPages"/>
  </w:p>
  <w:bookmarkEnd w:id="28"/>
  <w:p w14:paraId="3D232658"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6C95"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78720" behindDoc="1" locked="0" layoutInCell="1" allowOverlap="1" wp14:anchorId="4A9539C4" wp14:editId="59D5FF80">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17FE962E"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1CD4148A"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0F24C3F5"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107E4EF8"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58A84613" w14:textId="435F4B7E"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29" w:name="TITUS11FooterPrimary"/>
  </w:p>
  <w:bookmarkEnd w:id="29"/>
  <w:p w14:paraId="39DFEE8D"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21298"/>
      <w:docPartObj>
        <w:docPartGallery w:val="Page Numbers (Bottom of Page)"/>
        <w:docPartUnique/>
      </w:docPartObj>
    </w:sdtPr>
    <w:sdtEndPr/>
    <w:sdtContent>
      <w:sdt>
        <w:sdtPr>
          <w:id w:val="1809428987"/>
          <w:docPartObj>
            <w:docPartGallery w:val="Page Numbers (Top of Page)"/>
            <w:docPartUnique/>
          </w:docPartObj>
        </w:sdtPr>
        <w:sdtEndPr/>
        <w:sdtContent>
          <w:p w14:paraId="6EBFD1B6" w14:textId="769C05E8" w:rsidR="004246AD" w:rsidRDefault="004246AD" w:rsidP="00AB561B">
            <w:pPr>
              <w:tabs>
                <w:tab w:val="center" w:pos="4995"/>
                <w:tab w:val="right" w:pos="9945"/>
              </w:tabs>
              <w:spacing w:before="120"/>
              <w:ind w:right="1"/>
              <w:jc w:val="center"/>
              <w:rPr>
                <w:rFonts w:ascii="Arial Narrow" w:hAnsi="Arial Narrow"/>
                <w:sz w:val="20"/>
              </w:rPr>
            </w:pPr>
          </w:p>
          <w:p w14:paraId="16442F26" w14:textId="0C743191"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658259CD" w14:textId="644DF9D6"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B</w:t>
            </w:r>
          </w:p>
        </w:sdtContent>
      </w:sdt>
    </w:sdtContent>
  </w:sdt>
  <w:bookmarkStart w:id="3" w:name="TITUS1FooterFirstPage" w:displacedByCustomXml="prev"/>
  <w:bookmarkEnd w:id="3"/>
  <w:p w14:paraId="73EB0CD3"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812871"/>
      <w:docPartObj>
        <w:docPartGallery w:val="Page Numbers (Bottom of Page)"/>
        <w:docPartUnique/>
      </w:docPartObj>
    </w:sdtPr>
    <w:sdtEndPr/>
    <w:sdtContent>
      <w:sdt>
        <w:sdtPr>
          <w:id w:val="659513001"/>
          <w:docPartObj>
            <w:docPartGallery w:val="Page Numbers (Top of Page)"/>
            <w:docPartUnique/>
          </w:docPartObj>
        </w:sdtPr>
        <w:sdtEndPr/>
        <w:sdtContent>
          <w:p w14:paraId="6A02F0C5" w14:textId="77777777" w:rsidR="004246AD" w:rsidRDefault="004246AD" w:rsidP="00AB561B">
            <w:pPr>
              <w:tabs>
                <w:tab w:val="center" w:pos="4995"/>
                <w:tab w:val="right" w:pos="9945"/>
              </w:tabs>
              <w:spacing w:before="120"/>
              <w:ind w:right="1"/>
              <w:jc w:val="center"/>
              <w:rPr>
                <w:rFonts w:ascii="Arial Narrow" w:hAnsi="Arial Narrow"/>
                <w:sz w:val="20"/>
              </w:rPr>
            </w:pPr>
          </w:p>
          <w:p w14:paraId="0DDBB313"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40719CE5" w14:textId="20A66F88"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A</w:t>
            </w:r>
          </w:p>
        </w:sdtContent>
      </w:sdt>
    </w:sdtContent>
  </w:sdt>
  <w:bookmarkStart w:id="30" w:name="TITUS11FooterFirstPage" w:displacedByCustomXml="prev"/>
  <w:bookmarkEnd w:id="30"/>
  <w:p w14:paraId="2C116EB4"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4766"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709440" behindDoc="1" locked="0" layoutInCell="1" allowOverlap="1" wp14:anchorId="344D5C1F" wp14:editId="16D3DE84">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772BDC82"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68B759DD"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5CFF7030"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4E7FD9C6"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19D24FD5" w14:textId="2CFDA177"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31" w:name="TITUS12FooterEvenPages"/>
  </w:p>
  <w:bookmarkEnd w:id="31"/>
  <w:p w14:paraId="1928306B"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17A4"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80768" behindDoc="1" locked="0" layoutInCell="1" allowOverlap="1" wp14:anchorId="2F059066" wp14:editId="038176B8">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6A0BDDC5"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6447BDAF"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2F44CABA"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7D22077A"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1D85BF38" w14:textId="6EF0A24F"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32" w:name="TITUS12FooterPrimary"/>
  </w:p>
  <w:bookmarkEnd w:id="32"/>
  <w:p w14:paraId="208FA7C3"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035451"/>
      <w:docPartObj>
        <w:docPartGallery w:val="Page Numbers (Bottom of Page)"/>
        <w:docPartUnique/>
      </w:docPartObj>
    </w:sdtPr>
    <w:sdtEndPr/>
    <w:sdtContent>
      <w:sdt>
        <w:sdtPr>
          <w:id w:val="2024744541"/>
          <w:docPartObj>
            <w:docPartGallery w:val="Page Numbers (Top of Page)"/>
            <w:docPartUnique/>
          </w:docPartObj>
        </w:sdtPr>
        <w:sdtEndPr/>
        <w:sdtContent>
          <w:p w14:paraId="01B80DB2" w14:textId="77777777" w:rsidR="004246AD" w:rsidRDefault="004246AD" w:rsidP="00AB561B">
            <w:pPr>
              <w:tabs>
                <w:tab w:val="center" w:pos="4995"/>
                <w:tab w:val="right" w:pos="9945"/>
              </w:tabs>
              <w:spacing w:before="120"/>
              <w:ind w:right="1"/>
              <w:jc w:val="center"/>
              <w:rPr>
                <w:rFonts w:ascii="Arial Narrow" w:hAnsi="Arial Narrow"/>
                <w:sz w:val="20"/>
              </w:rPr>
            </w:pPr>
          </w:p>
          <w:p w14:paraId="0CF20D4E"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3CF52030" w14:textId="31CBE53F"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B</w:t>
            </w:r>
          </w:p>
        </w:sdtContent>
      </w:sdt>
    </w:sdtContent>
  </w:sdt>
  <w:bookmarkStart w:id="33" w:name="TITUS12FooterFirstPage" w:displacedByCustomXml="prev"/>
  <w:bookmarkEnd w:id="33"/>
  <w:p w14:paraId="1556E1FD"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CCEE"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711488" behindDoc="1" locked="0" layoutInCell="1" allowOverlap="1" wp14:anchorId="54B974BB" wp14:editId="69C010CF">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62928985"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2AB2A2F6"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22228392"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211E4777"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21A86863" w14:textId="18D6598D"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34" w:name="TITUS13FooterEvenPages"/>
  </w:p>
  <w:bookmarkEnd w:id="34"/>
  <w:p w14:paraId="72363383"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A820"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82816" behindDoc="1" locked="0" layoutInCell="1" allowOverlap="1" wp14:anchorId="44C97642" wp14:editId="7FCA9152">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7214D4CC"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24349C02"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1151C2FC"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08B1F140"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2D80E477" w14:textId="7EC1B6E0"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35" w:name="TITUS13FooterPrimary"/>
  </w:p>
  <w:bookmarkEnd w:id="35"/>
  <w:p w14:paraId="6891B9FD"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058161"/>
      <w:docPartObj>
        <w:docPartGallery w:val="Page Numbers (Bottom of Page)"/>
        <w:docPartUnique/>
      </w:docPartObj>
    </w:sdtPr>
    <w:sdtEndPr/>
    <w:sdtContent>
      <w:sdt>
        <w:sdtPr>
          <w:id w:val="-1257745740"/>
          <w:docPartObj>
            <w:docPartGallery w:val="Page Numbers (Top of Page)"/>
            <w:docPartUnique/>
          </w:docPartObj>
        </w:sdtPr>
        <w:sdtEndPr/>
        <w:sdtContent>
          <w:p w14:paraId="0BCEF9C4" w14:textId="77777777" w:rsidR="004246AD" w:rsidRDefault="004246AD" w:rsidP="00AB561B">
            <w:pPr>
              <w:tabs>
                <w:tab w:val="center" w:pos="4995"/>
                <w:tab w:val="right" w:pos="9945"/>
              </w:tabs>
              <w:spacing w:before="120"/>
              <w:ind w:right="1"/>
              <w:jc w:val="center"/>
              <w:rPr>
                <w:rFonts w:ascii="Arial Narrow" w:hAnsi="Arial Narrow"/>
                <w:sz w:val="20"/>
              </w:rPr>
            </w:pPr>
          </w:p>
          <w:p w14:paraId="1E509791"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14D35478" w14:textId="53C7FE10"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A</w:t>
            </w:r>
          </w:p>
        </w:sdtContent>
      </w:sdt>
    </w:sdtContent>
  </w:sdt>
  <w:bookmarkStart w:id="36" w:name="TITUS13FooterFirstPage" w:displacedByCustomXml="prev"/>
  <w:bookmarkEnd w:id="36"/>
  <w:p w14:paraId="3A6A90AB"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762D"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713536" behindDoc="1" locked="0" layoutInCell="1" allowOverlap="1" wp14:anchorId="709BDABC" wp14:editId="26235210">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434156B8"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3CA8976D"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2AC60E7C"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0B267561"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5D71C4E8" w14:textId="5956C338"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37" w:name="TITUS14FooterEvenPages"/>
  </w:p>
  <w:bookmarkEnd w:id="37"/>
  <w:p w14:paraId="708C33C1"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755C"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84864" behindDoc="1" locked="0" layoutInCell="1" allowOverlap="1" wp14:anchorId="08C6121D" wp14:editId="31B18E38">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210629CF"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047EA672" w14:textId="0C8D2088"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 and DOWSIL are trademarks of The Dow Chemical Company</w:t>
    </w:r>
  </w:p>
  <w:p w14:paraId="42E877EA"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6B4D1FB3" w14:textId="70270B27" w:rsidR="004246AD" w:rsidRPr="006F4A9E" w:rsidRDefault="004246AD" w:rsidP="00600508">
    <w:pPr>
      <w:tabs>
        <w:tab w:val="center" w:pos="5094"/>
        <w:tab w:val="right" w:pos="9927"/>
      </w:tabs>
      <w:spacing w:line="190" w:lineRule="exact"/>
      <w:ind w:right="1"/>
      <w:rPr>
        <w:rFonts w:ascii="Arial Narrow" w:hAnsi="Arial Narrow"/>
        <w:b/>
        <w:sz w:val="16"/>
      </w:rPr>
    </w:pPr>
    <w:r>
      <w:rPr>
        <w:rFonts w:ascii="Arial Narrow" w:hAnsi="Arial Narrow"/>
        <w:sz w:val="16"/>
      </w:rPr>
      <w:t xml:space="preserve">Page 8 of 8 </w:t>
    </w:r>
    <w:r>
      <w:rPr>
        <w:rFonts w:ascii="Arial Narrow" w:hAnsi="Arial Narrow"/>
        <w:sz w:val="16"/>
      </w:rPr>
      <w:tab/>
      <w:t>© 2019</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6F4A9E">
      <w:rPr>
        <w:rFonts w:ascii="Arial Narrow" w:hAnsi="Arial Narrow"/>
        <w:b/>
        <w:sz w:val="16"/>
      </w:rPr>
      <w:t>63-6211-01 B</w:t>
    </w:r>
    <w:bookmarkStart w:id="38" w:name="TITUS14FooterPrimary"/>
  </w:p>
  <w:bookmarkEnd w:id="38"/>
  <w:p w14:paraId="14927B63"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455878"/>
      <w:docPartObj>
        <w:docPartGallery w:val="Page Numbers (Bottom of Page)"/>
        <w:docPartUnique/>
      </w:docPartObj>
    </w:sdtPr>
    <w:sdtEndPr/>
    <w:sdtContent>
      <w:sdt>
        <w:sdtPr>
          <w:id w:val="224424747"/>
          <w:docPartObj>
            <w:docPartGallery w:val="Page Numbers (Top of Page)"/>
            <w:docPartUnique/>
          </w:docPartObj>
        </w:sdtPr>
        <w:sdtEndPr/>
        <w:sdtContent>
          <w:p w14:paraId="4BB26E90" w14:textId="77777777" w:rsidR="004246AD" w:rsidRDefault="004246AD" w:rsidP="00AB561B">
            <w:pPr>
              <w:tabs>
                <w:tab w:val="center" w:pos="4995"/>
                <w:tab w:val="right" w:pos="9945"/>
              </w:tabs>
              <w:spacing w:before="120"/>
              <w:ind w:right="1"/>
              <w:jc w:val="center"/>
              <w:rPr>
                <w:rFonts w:ascii="Arial Narrow" w:hAnsi="Arial Narrow"/>
                <w:sz w:val="20"/>
              </w:rPr>
            </w:pPr>
          </w:p>
          <w:p w14:paraId="174872EA"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516D445D" w14:textId="53255671"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B</w:t>
            </w:r>
          </w:p>
        </w:sdtContent>
      </w:sdt>
    </w:sdtContent>
  </w:sdt>
  <w:bookmarkStart w:id="39" w:name="TITUS14FooterFirstPage" w:displacedByCustomXml="prev"/>
  <w:bookmarkEnd w:id="39"/>
  <w:p w14:paraId="25C0DE99"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E52B"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88960" behindDoc="1" locked="0" layoutInCell="1" allowOverlap="1" wp14:anchorId="598C5C86" wp14:editId="78C674E4">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15B46F6D"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4623630B"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569B6A8C"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235356A0"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4F2F02D4" w14:textId="3F9FFD4F"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4" w:name="TITUS2FooterEvenPages"/>
  </w:p>
  <w:bookmarkEnd w:id="4"/>
  <w:p w14:paraId="77C58D8C"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44BD"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60288" behindDoc="1" locked="0" layoutInCell="1" allowOverlap="1" wp14:anchorId="4618009F" wp14:editId="21DCB16D">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265BC394"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296AD218"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020AA795"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6DCBAFD4"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3A255AC5" w14:textId="69E618B5"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5" w:name="TITUS2FooterPrimary"/>
  </w:p>
  <w:bookmarkEnd w:id="5"/>
  <w:p w14:paraId="3B4ECA9F"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884679"/>
      <w:docPartObj>
        <w:docPartGallery w:val="Page Numbers (Bottom of Page)"/>
        <w:docPartUnique/>
      </w:docPartObj>
    </w:sdtPr>
    <w:sdtEndPr/>
    <w:sdtContent>
      <w:sdt>
        <w:sdtPr>
          <w:id w:val="1458917412"/>
          <w:docPartObj>
            <w:docPartGallery w:val="Page Numbers (Top of Page)"/>
            <w:docPartUnique/>
          </w:docPartObj>
        </w:sdtPr>
        <w:sdtEndPr/>
        <w:sdtContent>
          <w:p w14:paraId="67EF2BF1" w14:textId="77777777" w:rsidR="004246AD" w:rsidRDefault="004246AD" w:rsidP="00AB561B">
            <w:pPr>
              <w:tabs>
                <w:tab w:val="center" w:pos="4995"/>
                <w:tab w:val="right" w:pos="9945"/>
              </w:tabs>
              <w:spacing w:before="120"/>
              <w:ind w:right="1"/>
              <w:jc w:val="center"/>
              <w:rPr>
                <w:rFonts w:ascii="Arial Narrow" w:hAnsi="Arial Narrow"/>
                <w:sz w:val="20"/>
              </w:rPr>
            </w:pPr>
          </w:p>
          <w:p w14:paraId="5D75AAEB"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062AE892" w14:textId="07B646FA"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A</w:t>
            </w:r>
          </w:p>
        </w:sdtContent>
      </w:sdt>
    </w:sdtContent>
  </w:sdt>
  <w:bookmarkStart w:id="6" w:name="TITUS2FooterFirstPage" w:displacedByCustomXml="prev"/>
  <w:bookmarkEnd w:id="6"/>
  <w:p w14:paraId="76CDAB07"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1634"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91008" behindDoc="1" locked="0" layoutInCell="1" allowOverlap="1" wp14:anchorId="22311301" wp14:editId="4FB2DE5C">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3638A3A1"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35EA300E"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74425762"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301F43B0"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3A747ECB" w14:textId="19E0710A"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7" w:name="TITUS3FooterEvenPages"/>
  </w:p>
  <w:bookmarkEnd w:id="7"/>
  <w:p w14:paraId="525D4979"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5B5C" w14:textId="77777777" w:rsidR="004246AD" w:rsidRDefault="004246AD"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62336" behindDoc="1" locked="0" layoutInCell="1" allowOverlap="1" wp14:anchorId="6F49BB17" wp14:editId="7A9B5318">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186F8C93" w14:textId="77777777" w:rsidR="004246AD" w:rsidRDefault="004246AD" w:rsidP="00CE769A">
    <w:pPr>
      <w:tabs>
        <w:tab w:val="center" w:pos="4995"/>
        <w:tab w:val="right" w:pos="9927"/>
      </w:tabs>
      <w:spacing w:before="80" w:line="190" w:lineRule="exact"/>
      <w:ind w:right="1"/>
      <w:rPr>
        <w:rFonts w:ascii="Arial Narrow" w:hAnsi="Arial Narrow"/>
        <w:sz w:val="16"/>
      </w:rPr>
    </w:pPr>
  </w:p>
  <w:p w14:paraId="0A70A711" w14:textId="77777777" w:rsidR="004246AD" w:rsidRPr="004954EE" w:rsidRDefault="004246AD" w:rsidP="00A01E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XIAMETER, DOW CORNING</w:t>
    </w:r>
    <w:r w:rsidRPr="00CB3A54">
      <w:rPr>
        <w:rFonts w:ascii="Arial Narrow" w:hAnsi="Arial Narrow"/>
        <w:sz w:val="16"/>
      </w:rPr>
      <w:t xml:space="preserve"> and DOWSIL are trademarks of The Dow Chemical Company</w:t>
    </w:r>
  </w:p>
  <w:p w14:paraId="1EC5EB7A" w14:textId="77777777" w:rsidR="004246AD" w:rsidRPr="00CB3A54" w:rsidRDefault="004246AD" w:rsidP="00A01E2A">
    <w:pPr>
      <w:tabs>
        <w:tab w:val="center" w:pos="5094"/>
        <w:tab w:val="right" w:pos="9927"/>
      </w:tabs>
      <w:spacing w:line="190" w:lineRule="exact"/>
      <w:ind w:right="1"/>
      <w:jc w:val="center"/>
      <w:rPr>
        <w:rFonts w:ascii="Arial Narrow" w:hAnsi="Arial Narrow"/>
        <w:sz w:val="16"/>
      </w:rPr>
    </w:pPr>
    <w:r w:rsidRPr="004954EE">
      <w:rPr>
        <w:rFonts w:ascii="Arial Narrow" w:hAnsi="Arial Narrow"/>
        <w:sz w:val="16"/>
      </w:rPr>
      <w:t>The Corning portion of the Dow Corning trademark is a trademark of Corning Incorporated, used under license.</w:t>
    </w:r>
  </w:p>
  <w:p w14:paraId="29E778EB" w14:textId="77777777" w:rsidR="004246AD" w:rsidRDefault="004246AD"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29775D">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3016A1CB" w14:textId="668F1B20" w:rsidR="004246AD" w:rsidRDefault="004246AD" w:rsidP="00600508">
    <w:pPr>
      <w:tabs>
        <w:tab w:val="center" w:pos="5094"/>
        <w:tab w:val="right" w:pos="9927"/>
      </w:tabs>
      <w:spacing w:line="190" w:lineRule="exact"/>
      <w:ind w:right="1"/>
      <w:rPr>
        <w:rFonts w:ascii="Arial Narrow" w:hAnsi="Arial Narrow"/>
        <w:sz w:val="16"/>
      </w:rPr>
    </w:pPr>
    <w:r>
      <w:rPr>
        <w:rFonts w:ascii="Arial Narrow" w:hAnsi="Arial Narrow"/>
        <w:sz w:val="16"/>
      </w:rPr>
      <w:t xml:space="preserve">Page 8 of 8 </w:t>
    </w:r>
    <w:r>
      <w:rPr>
        <w:rFonts w:ascii="Arial Narrow" w:hAnsi="Arial Narrow"/>
        <w:sz w:val="16"/>
      </w:rPr>
      <w:tab/>
      <w:t>© 2017</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w:t>
    </w:r>
    <w:r w:rsidRPr="00A764FF">
      <w:rPr>
        <w:rFonts w:ascii="Arial Narrow" w:hAnsi="Arial Narrow"/>
        <w:sz w:val="16"/>
      </w:rPr>
      <w:t>63-6211-01</w:t>
    </w:r>
    <w:r>
      <w:rPr>
        <w:rFonts w:ascii="Arial Narrow" w:hAnsi="Arial Narrow"/>
        <w:sz w:val="16"/>
      </w:rPr>
      <w:t xml:space="preserve"> A</w:t>
    </w:r>
    <w:bookmarkStart w:id="8" w:name="TITUS3FooterPrimary"/>
  </w:p>
  <w:bookmarkEnd w:id="8"/>
  <w:p w14:paraId="1B1075F7" w14:textId="77777777" w:rsidR="004246AD" w:rsidRPr="00485E64" w:rsidRDefault="004246AD" w:rsidP="00807DD1">
    <w:pPr>
      <w:tabs>
        <w:tab w:val="center" w:pos="5094"/>
        <w:tab w:val="right" w:pos="9927"/>
      </w:tabs>
      <w:spacing w:line="190" w:lineRule="exact"/>
      <w:ind w:right="1"/>
      <w:rPr>
        <w:rFonts w:ascii="Arial Narrow" w:hAnsi="Arial Narrow"/>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574492"/>
      <w:docPartObj>
        <w:docPartGallery w:val="Page Numbers (Bottom of Page)"/>
        <w:docPartUnique/>
      </w:docPartObj>
    </w:sdtPr>
    <w:sdtEndPr/>
    <w:sdtContent>
      <w:sdt>
        <w:sdtPr>
          <w:id w:val="-1279949954"/>
          <w:docPartObj>
            <w:docPartGallery w:val="Page Numbers (Top of Page)"/>
            <w:docPartUnique/>
          </w:docPartObj>
        </w:sdtPr>
        <w:sdtEndPr/>
        <w:sdtContent>
          <w:p w14:paraId="690189A3" w14:textId="77777777" w:rsidR="004246AD" w:rsidRDefault="004246AD" w:rsidP="00AB561B">
            <w:pPr>
              <w:tabs>
                <w:tab w:val="center" w:pos="4995"/>
                <w:tab w:val="right" w:pos="9945"/>
              </w:tabs>
              <w:spacing w:before="120"/>
              <w:ind w:right="1"/>
              <w:jc w:val="center"/>
              <w:rPr>
                <w:rFonts w:ascii="Arial Narrow" w:hAnsi="Arial Narrow"/>
                <w:sz w:val="20"/>
              </w:rPr>
            </w:pPr>
          </w:p>
          <w:p w14:paraId="7B0A224E" w14:textId="77777777" w:rsidR="004246AD" w:rsidRDefault="004246AD" w:rsidP="00A01E2A">
            <w:pPr>
              <w:tabs>
                <w:tab w:val="center" w:pos="4995"/>
                <w:tab w:val="right" w:pos="9927"/>
              </w:tabs>
              <w:spacing w:before="80" w:line="190" w:lineRule="exact"/>
              <w:ind w:right="1"/>
              <w:rPr>
                <w:rFonts w:ascii="Arial Narrow" w:hAnsi="Arial Narrow"/>
                <w:sz w:val="16"/>
              </w:rPr>
            </w:pPr>
            <w:r w:rsidRPr="00A01E2A">
              <w:rPr>
                <w:rFonts w:ascii="Arial Narrow" w:hAnsi="Arial Narrow"/>
                <w:sz w:val="16"/>
              </w:rPr>
              <w:t>The Dow Chemical Company</w:t>
            </w:r>
            <w:r w:rsidRPr="00A01E2A">
              <w:rPr>
                <w:rFonts w:ascii="Arial Narrow" w:hAnsi="Arial Narrow"/>
                <w:sz w:val="16"/>
              </w:rPr>
              <w:tab/>
              <w:t xml:space="preserve">07 </w:t>
            </w:r>
            <w:r>
              <w:rPr>
                <w:rFonts w:ascii="Arial Narrow" w:hAnsi="Arial Narrow"/>
                <w:sz w:val="16"/>
              </w:rPr>
              <w:t>92</w:t>
            </w:r>
            <w:r w:rsidRPr="00A01E2A">
              <w:rPr>
                <w:rFonts w:ascii="Arial Narrow" w:hAnsi="Arial Narrow"/>
                <w:sz w:val="16"/>
              </w:rPr>
              <w:t xml:space="preserve"> </w:t>
            </w:r>
            <w:r>
              <w:rPr>
                <w:rFonts w:ascii="Arial Narrow" w:hAnsi="Arial Narrow"/>
                <w:sz w:val="16"/>
              </w:rPr>
              <w:t>00</w:t>
            </w:r>
            <w:r w:rsidRPr="00A01E2A">
              <w:rPr>
                <w:rFonts w:ascii="Arial Narrow" w:hAnsi="Arial Narrow"/>
                <w:sz w:val="16"/>
              </w:rPr>
              <w:tab/>
            </w:r>
            <w:r>
              <w:rPr>
                <w:rFonts w:ascii="Arial Narrow" w:hAnsi="Arial Narrow"/>
                <w:sz w:val="16"/>
              </w:rPr>
              <w:t xml:space="preserve">Joint Sealants </w:t>
            </w:r>
          </w:p>
          <w:p w14:paraId="4ED30059" w14:textId="2E3F55B9" w:rsidR="004246AD" w:rsidRDefault="004246AD" w:rsidP="00600508">
            <w:pPr>
              <w:tabs>
                <w:tab w:val="center" w:pos="4995"/>
                <w:tab w:val="right" w:pos="9927"/>
              </w:tabs>
              <w:spacing w:line="190" w:lineRule="exact"/>
              <w:ind w:right="1"/>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Pr>
                <w:rFonts w:ascii="Arial Narrow" w:hAnsi="Arial Narrow"/>
                <w:bCs/>
                <w:sz w:val="16"/>
              </w:rPr>
              <w:t>8</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4B70EA">
              <w:rPr>
                <w:rFonts w:ascii="Arial Narrow" w:hAnsi="Arial Narrow"/>
                <w:sz w:val="16"/>
              </w:rPr>
              <w:t>63-6211-01</w:t>
            </w:r>
            <w:r>
              <w:rPr>
                <w:rFonts w:ascii="Arial Narrow" w:hAnsi="Arial Narrow"/>
                <w:sz w:val="16"/>
              </w:rPr>
              <w:t xml:space="preserve"> B</w:t>
            </w:r>
          </w:p>
        </w:sdtContent>
      </w:sdt>
    </w:sdtContent>
  </w:sdt>
  <w:bookmarkStart w:id="9" w:name="TITUS3FooterFirstPage" w:displacedByCustomXml="prev"/>
  <w:bookmarkEnd w:id="9"/>
  <w:p w14:paraId="21BB8A3C" w14:textId="77777777" w:rsidR="004246AD" w:rsidRPr="00A01E2A" w:rsidRDefault="004246AD" w:rsidP="00A01E2A">
    <w:pPr>
      <w:tabs>
        <w:tab w:val="center" w:pos="4995"/>
        <w:tab w:val="right" w:pos="9927"/>
      </w:tabs>
      <w:spacing w:before="80" w:line="190" w:lineRule="exact"/>
      <w:ind w:right="1"/>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D2F3E" w14:textId="77777777" w:rsidR="00671AC0" w:rsidRDefault="00671AC0">
      <w:r>
        <w:separator/>
      </w:r>
    </w:p>
  </w:footnote>
  <w:footnote w:type="continuationSeparator" w:id="0">
    <w:p w14:paraId="267DB122" w14:textId="77777777" w:rsidR="00671AC0" w:rsidRDefault="0067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309D" w14:textId="77777777" w:rsidR="004246AD" w:rsidRDefault="004246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4AAF" w14:textId="77777777" w:rsidR="004246AD" w:rsidRDefault="004246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2C79" w14:textId="77777777" w:rsidR="004246AD" w:rsidRDefault="004246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5978" w14:textId="77777777" w:rsidR="004246AD" w:rsidRDefault="004246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1B73" w14:textId="77777777" w:rsidR="004246AD" w:rsidRDefault="004246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7022" w14:textId="77777777" w:rsidR="004246AD" w:rsidRDefault="004246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0DF7" w14:textId="77777777" w:rsidR="004246AD" w:rsidRDefault="004246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B27E" w14:textId="77777777" w:rsidR="004246AD" w:rsidRDefault="004246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EF52" w14:textId="77777777" w:rsidR="004246AD" w:rsidRDefault="004246A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C5C2" w14:textId="77777777" w:rsidR="004246AD" w:rsidRDefault="004246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067A" w14:textId="77777777" w:rsidR="004246AD" w:rsidRDefault="00424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7730" w14:textId="77777777" w:rsidR="004246AD" w:rsidRDefault="004246A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AF80" w14:textId="77777777" w:rsidR="004246AD" w:rsidRDefault="004246A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965C" w14:textId="77777777" w:rsidR="004246AD" w:rsidRDefault="004246A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F12D" w14:textId="77777777" w:rsidR="004246AD" w:rsidRDefault="004246A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E30A" w14:textId="77777777" w:rsidR="004246AD" w:rsidRDefault="004246A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FC24" w14:textId="77777777" w:rsidR="004246AD" w:rsidRDefault="004246A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F1D" w14:textId="77777777" w:rsidR="004246AD" w:rsidRDefault="004246A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D226" w14:textId="77777777" w:rsidR="004246AD" w:rsidRDefault="004246A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1B46" w14:textId="77777777" w:rsidR="004246AD" w:rsidRDefault="004246A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C84C" w14:textId="77777777" w:rsidR="004246AD" w:rsidRDefault="004246A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2656" w14:textId="77777777" w:rsidR="004246AD" w:rsidRDefault="00424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9B5C" w14:textId="77777777" w:rsidR="004246AD" w:rsidRDefault="004246A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F79C" w14:textId="77777777" w:rsidR="004246AD" w:rsidRDefault="004246A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D8A8" w14:textId="77777777" w:rsidR="004246AD" w:rsidRDefault="004246A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22BC" w14:textId="77777777" w:rsidR="004246AD" w:rsidRDefault="004246A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987C" w14:textId="77777777" w:rsidR="004246AD" w:rsidRDefault="004246A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AA4F" w14:textId="77777777" w:rsidR="004246AD" w:rsidRDefault="004246A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2004" w14:textId="77777777" w:rsidR="004246AD" w:rsidRPr="004246AD" w:rsidRDefault="004246AD" w:rsidP="004246A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A8C6" w14:textId="77777777" w:rsidR="004246AD" w:rsidRDefault="004246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69F6" w14:textId="77777777" w:rsidR="004246AD" w:rsidRDefault="004246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451E" w14:textId="77777777" w:rsidR="004246AD" w:rsidRDefault="004246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642A" w14:textId="77777777" w:rsidR="004246AD" w:rsidRDefault="004246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A99B" w14:textId="77777777" w:rsidR="004246AD" w:rsidRDefault="004246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3043" w14:textId="77777777" w:rsidR="004246AD" w:rsidRDefault="004246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3E95" w14:textId="77777777" w:rsidR="004246AD" w:rsidRDefault="00424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5346"/>
        </w:tabs>
        <w:ind w:left="534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8029DE"/>
    <w:multiLevelType w:val="hybridMultilevel"/>
    <w:tmpl w:val="84E60322"/>
    <w:lvl w:ilvl="0" w:tplc="04090015">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8814DDD4">
      <w:start w:val="1"/>
      <w:numFmt w:val="decimal"/>
      <w:lvlText w:val="%4."/>
      <w:lvlJc w:val="left"/>
      <w:pPr>
        <w:ind w:left="5400" w:hanging="360"/>
      </w:pPr>
      <w:rPr>
        <w:i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FBA1074"/>
    <w:multiLevelType w:val="hybridMultilevel"/>
    <w:tmpl w:val="9BF23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60640"/>
    <w:multiLevelType w:val="multilevel"/>
    <w:tmpl w:val="FE6C4416"/>
    <w:lvl w:ilvl="0">
      <w:start w:val="1"/>
      <w:numFmt w:val="decimal"/>
      <w:lvlText w:val="%1"/>
      <w:lvlJc w:val="left"/>
      <w:pPr>
        <w:ind w:left="360" w:hanging="360"/>
      </w:pPr>
      <w:rPr>
        <w:rFonts w:hint="default"/>
      </w:rPr>
    </w:lvl>
    <w:lvl w:ilvl="1">
      <w:start w:val="4"/>
      <w:numFmt w:val="decimal"/>
      <w:lvlText w:val="%1.%2"/>
      <w:lvlJc w:val="left"/>
      <w:pPr>
        <w:ind w:left="996" w:hanging="36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264" w:hanging="72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532" w:hanging="1080"/>
      </w:pPr>
      <w:rPr>
        <w:rFonts w:hint="default"/>
      </w:rPr>
    </w:lvl>
    <w:lvl w:ilvl="8">
      <w:start w:val="1"/>
      <w:numFmt w:val="decimal"/>
      <w:lvlText w:val="%1.%2.%3.%4.%5.%6.%7.%8.%9"/>
      <w:lvlJc w:val="left"/>
      <w:pPr>
        <w:ind w:left="6528" w:hanging="1440"/>
      </w:pPr>
      <w:rPr>
        <w:rFonts w:hint="default"/>
      </w:rPr>
    </w:lvl>
  </w:abstractNum>
  <w:abstractNum w:abstractNumId="4" w15:restartNumberingAfterBreak="0">
    <w:nsid w:val="1CD438AB"/>
    <w:multiLevelType w:val="hybridMultilevel"/>
    <w:tmpl w:val="6942AA30"/>
    <w:lvl w:ilvl="0" w:tplc="5A003B10">
      <w:start w:val="1"/>
      <w:numFmt w:val="upp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 w15:restartNumberingAfterBreak="0">
    <w:nsid w:val="22C93ECB"/>
    <w:multiLevelType w:val="hybridMultilevel"/>
    <w:tmpl w:val="BEC4FA4C"/>
    <w:lvl w:ilvl="0" w:tplc="AD18F194">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3C05398"/>
    <w:multiLevelType w:val="hybridMultilevel"/>
    <w:tmpl w:val="7AC2D2D0"/>
    <w:lvl w:ilvl="0" w:tplc="B6A202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C4F22"/>
    <w:multiLevelType w:val="hybridMultilevel"/>
    <w:tmpl w:val="84E60322"/>
    <w:lvl w:ilvl="0" w:tplc="04090015">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8814DDD4">
      <w:start w:val="1"/>
      <w:numFmt w:val="decimal"/>
      <w:lvlText w:val="%4."/>
      <w:lvlJc w:val="left"/>
      <w:pPr>
        <w:ind w:left="5400" w:hanging="360"/>
      </w:pPr>
      <w:rPr>
        <w:i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8F17C68"/>
    <w:multiLevelType w:val="hybridMultilevel"/>
    <w:tmpl w:val="5C06AB38"/>
    <w:lvl w:ilvl="0" w:tplc="AD18F194">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0227875"/>
    <w:multiLevelType w:val="hybridMultilevel"/>
    <w:tmpl w:val="B3BE2714"/>
    <w:lvl w:ilvl="0" w:tplc="AD18F194">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10C7798"/>
    <w:multiLevelType w:val="hybridMultilevel"/>
    <w:tmpl w:val="C93CA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E6406"/>
    <w:multiLevelType w:val="hybridMultilevel"/>
    <w:tmpl w:val="8A6A7D4A"/>
    <w:lvl w:ilvl="0" w:tplc="23165B56">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8B8628A"/>
    <w:multiLevelType w:val="hybridMultilevel"/>
    <w:tmpl w:val="84E603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14DDD4">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72C4B"/>
    <w:multiLevelType w:val="hybridMultilevel"/>
    <w:tmpl w:val="9DCE7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06A24"/>
    <w:multiLevelType w:val="hybridMultilevel"/>
    <w:tmpl w:val="63F29BF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5" w15:restartNumberingAfterBreak="0">
    <w:nsid w:val="6B0443FF"/>
    <w:multiLevelType w:val="hybridMultilevel"/>
    <w:tmpl w:val="A96E4A10"/>
    <w:lvl w:ilvl="0" w:tplc="13D6470A">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12E4B8A"/>
    <w:multiLevelType w:val="hybridMultilevel"/>
    <w:tmpl w:val="2E783468"/>
    <w:lvl w:ilvl="0" w:tplc="AD18F194">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71A8101D"/>
    <w:multiLevelType w:val="hybridMultilevel"/>
    <w:tmpl w:val="6942AA30"/>
    <w:lvl w:ilvl="0" w:tplc="5A003B10">
      <w:start w:val="1"/>
      <w:numFmt w:val="upp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8" w15:restartNumberingAfterBreak="0">
    <w:nsid w:val="76F032D6"/>
    <w:multiLevelType w:val="multilevel"/>
    <w:tmpl w:val="06624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3460EC"/>
    <w:multiLevelType w:val="multilevel"/>
    <w:tmpl w:val="F3465766"/>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9"/>
  </w:num>
  <w:num w:numId="3">
    <w:abstractNumId w:val="0"/>
  </w:num>
  <w:num w:numId="4">
    <w:abstractNumId w:val="12"/>
  </w:num>
  <w:num w:numId="5">
    <w:abstractNumId w:val="1"/>
  </w:num>
  <w:num w:numId="6">
    <w:abstractNumId w:val="11"/>
  </w:num>
  <w:num w:numId="7">
    <w:abstractNumId w:val="15"/>
  </w:num>
  <w:num w:numId="8">
    <w:abstractNumId w:val="4"/>
  </w:num>
  <w:num w:numId="9">
    <w:abstractNumId w:val="17"/>
  </w:num>
  <w:num w:numId="10">
    <w:abstractNumId w:val="7"/>
  </w:num>
  <w:num w:numId="11">
    <w:abstractNumId w:val="2"/>
  </w:num>
  <w:num w:numId="12">
    <w:abstractNumId w:val="10"/>
  </w:num>
  <w:num w:numId="13">
    <w:abstractNumId w:val="8"/>
  </w:num>
  <w:num w:numId="14">
    <w:abstractNumId w:val="13"/>
  </w:num>
  <w:num w:numId="15">
    <w:abstractNumId w:val="18"/>
  </w:num>
  <w:num w:numId="16">
    <w:abstractNumId w:val="16"/>
  </w:num>
  <w:num w:numId="17">
    <w:abstractNumId w:val="9"/>
  </w:num>
  <w:num w:numId="18">
    <w:abstractNumId w:val="14"/>
  </w:num>
  <w:num w:numId="19">
    <w:abstractNumId w:val="3"/>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7E"/>
    <w:rsid w:val="00013184"/>
    <w:rsid w:val="00025011"/>
    <w:rsid w:val="00031817"/>
    <w:rsid w:val="00045227"/>
    <w:rsid w:val="00083369"/>
    <w:rsid w:val="000A2DEB"/>
    <w:rsid w:val="000A6185"/>
    <w:rsid w:val="000B20DC"/>
    <w:rsid w:val="000B49D6"/>
    <w:rsid w:val="000C21C7"/>
    <w:rsid w:val="000E46A3"/>
    <w:rsid w:val="00123047"/>
    <w:rsid w:val="001250A2"/>
    <w:rsid w:val="0012791A"/>
    <w:rsid w:val="00147B32"/>
    <w:rsid w:val="00152AB9"/>
    <w:rsid w:val="0015439A"/>
    <w:rsid w:val="001619C6"/>
    <w:rsid w:val="001709F5"/>
    <w:rsid w:val="00174AC1"/>
    <w:rsid w:val="00177AF2"/>
    <w:rsid w:val="001839A6"/>
    <w:rsid w:val="00193FF6"/>
    <w:rsid w:val="001B3829"/>
    <w:rsid w:val="001E5914"/>
    <w:rsid w:val="00200732"/>
    <w:rsid w:val="0022122F"/>
    <w:rsid w:val="00231127"/>
    <w:rsid w:val="0026319B"/>
    <w:rsid w:val="00274549"/>
    <w:rsid w:val="0029775D"/>
    <w:rsid w:val="002E2803"/>
    <w:rsid w:val="002E4D57"/>
    <w:rsid w:val="00307580"/>
    <w:rsid w:val="00321795"/>
    <w:rsid w:val="00323DC2"/>
    <w:rsid w:val="00341634"/>
    <w:rsid w:val="0034402B"/>
    <w:rsid w:val="003832DA"/>
    <w:rsid w:val="00394D66"/>
    <w:rsid w:val="003A609B"/>
    <w:rsid w:val="003C0446"/>
    <w:rsid w:val="003E3772"/>
    <w:rsid w:val="004246AD"/>
    <w:rsid w:val="00430E07"/>
    <w:rsid w:val="0043567E"/>
    <w:rsid w:val="004420E0"/>
    <w:rsid w:val="0046403E"/>
    <w:rsid w:val="00485E64"/>
    <w:rsid w:val="00497FF6"/>
    <w:rsid w:val="004A72F4"/>
    <w:rsid w:val="004B035C"/>
    <w:rsid w:val="004B3EF3"/>
    <w:rsid w:val="004B4184"/>
    <w:rsid w:val="004B70EA"/>
    <w:rsid w:val="004C50BA"/>
    <w:rsid w:val="004C6315"/>
    <w:rsid w:val="004D7CB3"/>
    <w:rsid w:val="0050368A"/>
    <w:rsid w:val="00531A68"/>
    <w:rsid w:val="0055056E"/>
    <w:rsid w:val="00557273"/>
    <w:rsid w:val="00562E4D"/>
    <w:rsid w:val="00583ED7"/>
    <w:rsid w:val="00585600"/>
    <w:rsid w:val="005A5A5A"/>
    <w:rsid w:val="005C40B1"/>
    <w:rsid w:val="005E4BAD"/>
    <w:rsid w:val="005E7765"/>
    <w:rsid w:val="00600508"/>
    <w:rsid w:val="00615F9F"/>
    <w:rsid w:val="00637215"/>
    <w:rsid w:val="00640EB7"/>
    <w:rsid w:val="00657ED9"/>
    <w:rsid w:val="00671AC0"/>
    <w:rsid w:val="00673649"/>
    <w:rsid w:val="00684EF1"/>
    <w:rsid w:val="006A3D1A"/>
    <w:rsid w:val="006A5D32"/>
    <w:rsid w:val="006C591A"/>
    <w:rsid w:val="006D0B1F"/>
    <w:rsid w:val="006D1B1B"/>
    <w:rsid w:val="006D289B"/>
    <w:rsid w:val="006D3B46"/>
    <w:rsid w:val="006D403B"/>
    <w:rsid w:val="006E48A5"/>
    <w:rsid w:val="006F4A9E"/>
    <w:rsid w:val="006F7A00"/>
    <w:rsid w:val="00703A88"/>
    <w:rsid w:val="00711033"/>
    <w:rsid w:val="0071338D"/>
    <w:rsid w:val="00726C5C"/>
    <w:rsid w:val="00743689"/>
    <w:rsid w:val="00745C1E"/>
    <w:rsid w:val="00746D5E"/>
    <w:rsid w:val="00756973"/>
    <w:rsid w:val="00765334"/>
    <w:rsid w:val="00791CBC"/>
    <w:rsid w:val="007B067F"/>
    <w:rsid w:val="007C23C9"/>
    <w:rsid w:val="007D61E0"/>
    <w:rsid w:val="007E457E"/>
    <w:rsid w:val="007F18E0"/>
    <w:rsid w:val="007F4A93"/>
    <w:rsid w:val="00807DD1"/>
    <w:rsid w:val="00816B12"/>
    <w:rsid w:val="00834C00"/>
    <w:rsid w:val="00845D27"/>
    <w:rsid w:val="008A578D"/>
    <w:rsid w:val="00902BEE"/>
    <w:rsid w:val="0090535E"/>
    <w:rsid w:val="00907BCB"/>
    <w:rsid w:val="00944F6B"/>
    <w:rsid w:val="0095307F"/>
    <w:rsid w:val="00970BAA"/>
    <w:rsid w:val="00972F95"/>
    <w:rsid w:val="009D7717"/>
    <w:rsid w:val="009E4806"/>
    <w:rsid w:val="00A00B77"/>
    <w:rsid w:val="00A01E2A"/>
    <w:rsid w:val="00A02801"/>
    <w:rsid w:val="00A106B4"/>
    <w:rsid w:val="00A145E9"/>
    <w:rsid w:val="00A764FF"/>
    <w:rsid w:val="00AA0AFD"/>
    <w:rsid w:val="00AB03FF"/>
    <w:rsid w:val="00AB561B"/>
    <w:rsid w:val="00AC646B"/>
    <w:rsid w:val="00AD7ED1"/>
    <w:rsid w:val="00B122C1"/>
    <w:rsid w:val="00B31360"/>
    <w:rsid w:val="00B425A2"/>
    <w:rsid w:val="00B45E50"/>
    <w:rsid w:val="00BF4252"/>
    <w:rsid w:val="00C00C40"/>
    <w:rsid w:val="00C02509"/>
    <w:rsid w:val="00C02CDC"/>
    <w:rsid w:val="00C363E6"/>
    <w:rsid w:val="00C81483"/>
    <w:rsid w:val="00CA52D0"/>
    <w:rsid w:val="00CE769A"/>
    <w:rsid w:val="00CF2BB8"/>
    <w:rsid w:val="00D07792"/>
    <w:rsid w:val="00D1347C"/>
    <w:rsid w:val="00D1688E"/>
    <w:rsid w:val="00D21397"/>
    <w:rsid w:val="00D22A33"/>
    <w:rsid w:val="00D36BBC"/>
    <w:rsid w:val="00D43117"/>
    <w:rsid w:val="00D46F59"/>
    <w:rsid w:val="00D60344"/>
    <w:rsid w:val="00D81506"/>
    <w:rsid w:val="00D8623D"/>
    <w:rsid w:val="00DA56D2"/>
    <w:rsid w:val="00DB44D2"/>
    <w:rsid w:val="00DC19FA"/>
    <w:rsid w:val="00DC471C"/>
    <w:rsid w:val="00DF129F"/>
    <w:rsid w:val="00E22A6A"/>
    <w:rsid w:val="00E60D4A"/>
    <w:rsid w:val="00E66D42"/>
    <w:rsid w:val="00E7612E"/>
    <w:rsid w:val="00E80190"/>
    <w:rsid w:val="00E8234A"/>
    <w:rsid w:val="00EC7958"/>
    <w:rsid w:val="00EE1298"/>
    <w:rsid w:val="00F04886"/>
    <w:rsid w:val="00F17ADA"/>
    <w:rsid w:val="00F3589D"/>
    <w:rsid w:val="00F4252B"/>
    <w:rsid w:val="00F47A72"/>
    <w:rsid w:val="00F50704"/>
    <w:rsid w:val="00F72DD4"/>
    <w:rsid w:val="00F8551B"/>
    <w:rsid w:val="00F86564"/>
    <w:rsid w:val="00FA4EF2"/>
    <w:rsid w:val="00FF415B"/>
    <w:rsid w:val="00FF5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A8B6D"/>
  <w15:chartTrackingRefBased/>
  <w15:docId w15:val="{9CBEAB74-D5F6-4DB2-B4E0-C5C5828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EB7"/>
    <w:rPr>
      <w:sz w:val="24"/>
      <w:szCs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hartData">
    <w:name w:val="Chart Data"/>
    <w:pPr>
      <w:spacing w:line="220" w:lineRule="exact"/>
    </w:pPr>
    <w:rPr>
      <w:rFonts w:ascii="Arial Narrow" w:hAnsi="Arial Narrow"/>
      <w:noProof/>
      <w:sz w:val="18"/>
    </w:rPr>
  </w:style>
  <w:style w:type="paragraph" w:styleId="Header">
    <w:name w:val="header"/>
    <w:basedOn w:val="Normal"/>
    <w:link w:val="HeaderChar"/>
    <w:pPr>
      <w:tabs>
        <w:tab w:val="center" w:pos="4320"/>
        <w:tab w:val="right" w:pos="8640"/>
      </w:tabs>
    </w:pPr>
  </w:style>
  <w:style w:type="paragraph" w:customStyle="1" w:styleId="ChartHeading">
    <w:name w:val="Chart Heading"/>
    <w:pPr>
      <w:tabs>
        <w:tab w:val="left" w:pos="3372"/>
        <w:tab w:val="left" w:pos="3408"/>
      </w:tabs>
      <w:spacing w:line="270" w:lineRule="exact"/>
    </w:pPr>
    <w:rPr>
      <w:rFonts w:ascii="Arial Black" w:hAnsi="Arial Black"/>
      <w:noProof/>
      <w:sz w:val="22"/>
    </w:rPr>
  </w:style>
  <w:style w:type="paragraph" w:customStyle="1" w:styleId="ColumnHeading">
    <w:name w:val="Column Heading"/>
    <w:pPr>
      <w:spacing w:line="220" w:lineRule="exact"/>
    </w:pPr>
    <w:rPr>
      <w:rFonts w:ascii="Arial Narrow" w:hAnsi="Arial Narrow"/>
      <w:b/>
      <w:noProof/>
      <w:sz w:val="18"/>
    </w:rPr>
  </w:style>
  <w:style w:type="paragraph" w:customStyle="1" w:styleId="ContactInformation">
    <w:name w:val="Contact Information"/>
    <w:pPr>
      <w:tabs>
        <w:tab w:val="left" w:pos="1440"/>
        <w:tab w:val="right" w:pos="9810"/>
      </w:tabs>
      <w:spacing w:line="180" w:lineRule="exact"/>
    </w:pPr>
    <w:rPr>
      <w:rFonts w:ascii="Arial Narrow" w:hAnsi="Arial Narrow"/>
      <w:noProof/>
      <w:color w:val="000000"/>
      <w:sz w:val="15"/>
    </w:rPr>
  </w:style>
  <w:style w:type="paragraph" w:customStyle="1" w:styleId="Disclaimer">
    <w:name w:val="Disclaimer"/>
    <w:pPr>
      <w:tabs>
        <w:tab w:val="left" w:pos="2520"/>
        <w:tab w:val="left" w:pos="3360"/>
        <w:tab w:val="left" w:pos="3480"/>
      </w:tabs>
      <w:spacing w:line="190" w:lineRule="exact"/>
    </w:pPr>
    <w:rPr>
      <w:rFonts w:ascii="Arial Narrow" w:hAnsi="Arial Narrow"/>
      <w:noProof/>
      <w:sz w:val="16"/>
    </w:rPr>
  </w:style>
  <w:style w:type="paragraph" w:customStyle="1" w:styleId="LiteratureIdentification">
    <w:name w:val="Literature Identification"/>
    <w:pPr>
      <w:tabs>
        <w:tab w:val="left" w:pos="2610"/>
        <w:tab w:val="left" w:pos="8190"/>
      </w:tabs>
      <w:spacing w:line="270" w:lineRule="exact"/>
    </w:pPr>
    <w:rPr>
      <w:rFonts w:ascii="Arial Narrow" w:hAnsi="Arial Narrow"/>
      <w:noProof/>
      <w:sz w:val="22"/>
    </w:rPr>
  </w:style>
  <w:style w:type="paragraph" w:styleId="Footer">
    <w:name w:val="footer"/>
    <w:basedOn w:val="Normal"/>
    <w:link w:val="FooterChar"/>
    <w:pPr>
      <w:tabs>
        <w:tab w:val="center" w:pos="4320"/>
        <w:tab w:val="right" w:pos="8640"/>
      </w:tabs>
    </w:pPr>
  </w:style>
  <w:style w:type="paragraph" w:customStyle="1" w:styleId="Notes">
    <w:name w:val="Notes"/>
    <w:pPr>
      <w:tabs>
        <w:tab w:val="left" w:pos="274"/>
      </w:tabs>
      <w:spacing w:line="190" w:lineRule="exact"/>
      <w:ind w:left="274" w:hanging="274"/>
    </w:pPr>
    <w:rPr>
      <w:rFonts w:ascii="Arial Narrow" w:hAnsi="Arial Narrow"/>
      <w:noProof/>
      <w:sz w:val="16"/>
    </w:rPr>
  </w:style>
  <w:style w:type="paragraph" w:customStyle="1" w:styleId="ProductName">
    <w:name w:val="Product Name"/>
    <w:pPr>
      <w:spacing w:line="270" w:lineRule="exact"/>
    </w:pPr>
    <w:rPr>
      <w:rFonts w:ascii="Arial Black" w:hAnsi="Arial Black"/>
      <w:noProof/>
      <w:sz w:val="24"/>
    </w:rPr>
  </w:style>
  <w:style w:type="paragraph" w:customStyle="1" w:styleId="ProductNameBusiness">
    <w:name w:val="Product Name/Business"/>
    <w:pPr>
      <w:tabs>
        <w:tab w:val="left" w:pos="2563"/>
        <w:tab w:val="left" w:pos="2664"/>
        <w:tab w:val="right" w:pos="9878"/>
      </w:tabs>
      <w:spacing w:line="190" w:lineRule="exact"/>
    </w:pPr>
    <w:rPr>
      <w:rFonts w:ascii="Arial Narrow" w:hAnsi="Arial Narrow"/>
      <w:noProof/>
      <w:color w:val="000000"/>
      <w:sz w:val="16"/>
    </w:rPr>
  </w:style>
  <w:style w:type="paragraph" w:customStyle="1" w:styleId="ProductSpecifier">
    <w:name w:val="Product Specifier"/>
    <w:pPr>
      <w:spacing w:line="270" w:lineRule="exact"/>
    </w:pPr>
    <w:rPr>
      <w:rFonts w:ascii="Arial Narrow" w:hAnsi="Arial Narrow"/>
      <w:noProof/>
      <w:color w:val="000000"/>
      <w:sz w:val="22"/>
    </w:rPr>
  </w:style>
  <w:style w:type="paragraph" w:customStyle="1" w:styleId="Subheading">
    <w:name w:val="Subheading"/>
    <w:pPr>
      <w:tabs>
        <w:tab w:val="left" w:pos="3372"/>
        <w:tab w:val="left" w:pos="3408"/>
      </w:tabs>
      <w:spacing w:line="270" w:lineRule="exact"/>
    </w:pPr>
    <w:rPr>
      <w:rFonts w:ascii="Arial Black" w:hAnsi="Arial Black"/>
      <w:noProof/>
      <w:sz w:val="22"/>
    </w:rPr>
  </w:style>
  <w:style w:type="paragraph" w:customStyle="1" w:styleId="Text">
    <w:name w:val="Text"/>
    <w:pPr>
      <w:tabs>
        <w:tab w:val="left" w:pos="3372"/>
        <w:tab w:val="left" w:pos="3408"/>
      </w:tabs>
      <w:spacing w:line="270" w:lineRule="exact"/>
    </w:pPr>
    <w:rPr>
      <w:rFonts w:ascii="Arial Narrow" w:hAnsi="Arial Narrow"/>
      <w:sz w:val="22"/>
    </w:rPr>
  </w:style>
  <w:style w:type="paragraph" w:styleId="BodyText">
    <w:name w:val="Body Text"/>
    <w:basedOn w:val="Normal"/>
    <w:link w:val="BodyTextChar"/>
    <w:pPr>
      <w:spacing w:after="120"/>
    </w:pPr>
  </w:style>
  <w:style w:type="character" w:customStyle="1" w:styleId="BodyTextChar">
    <w:name w:val="Body Text Char"/>
    <w:link w:val="BodyText"/>
    <w:rsid w:val="00886F23"/>
    <w:rPr>
      <w:sz w:val="22"/>
    </w:rPr>
  </w:style>
  <w:style w:type="paragraph" w:styleId="DocumentMap">
    <w:name w:val="Document Map"/>
    <w:basedOn w:val="Normal"/>
    <w:pPr>
      <w:shd w:val="clear" w:color="auto" w:fill="000080"/>
    </w:pPr>
    <w:rPr>
      <w:rFonts w:ascii="Tahoma" w:hAnsi="Tahoma"/>
    </w:rPr>
  </w:style>
  <w:style w:type="paragraph" w:customStyle="1" w:styleId="SecondarySubheading">
    <w:name w:val="Secondary Subheading"/>
    <w:pPr>
      <w:spacing w:line="270" w:lineRule="exact"/>
    </w:pPr>
    <w:rPr>
      <w:rFonts w:ascii="Arial Narrow" w:hAnsi="Arial Narrow"/>
      <w:b/>
      <w:noProof/>
      <w:sz w:val="22"/>
    </w:rPr>
  </w:style>
  <w:style w:type="paragraph" w:customStyle="1" w:styleId="TertiarySubheading">
    <w:name w:val="Tertiary Subheading"/>
    <w:pPr>
      <w:spacing w:line="270" w:lineRule="exact"/>
    </w:pPr>
    <w:rPr>
      <w:rFonts w:ascii="Arial Narrow" w:hAnsi="Arial Narrow"/>
      <w:noProof/>
      <w:sz w:val="22"/>
    </w:rPr>
  </w:style>
  <w:style w:type="paragraph" w:customStyle="1" w:styleId="ChartData-Legal">
    <w:name w:val="Chart Data-Legal"/>
    <w:pPr>
      <w:tabs>
        <w:tab w:val="left" w:pos="912"/>
      </w:tabs>
      <w:spacing w:line="210" w:lineRule="exact"/>
    </w:pPr>
    <w:rPr>
      <w:rFonts w:ascii="Arial Narrow" w:hAnsi="Arial Narrow"/>
      <w:noProof/>
      <w:sz w:val="16"/>
    </w:rPr>
  </w:style>
  <w:style w:type="paragraph" w:styleId="BalloonText">
    <w:name w:val="Balloon Text"/>
    <w:basedOn w:val="Normal"/>
    <w:link w:val="BalloonTextChar"/>
    <w:rsid w:val="00D1688E"/>
    <w:rPr>
      <w:rFonts w:ascii="Segoe UI" w:hAnsi="Segoe UI" w:cs="Segoe UI"/>
      <w:sz w:val="18"/>
      <w:szCs w:val="18"/>
    </w:rPr>
  </w:style>
  <w:style w:type="character" w:customStyle="1" w:styleId="BalloonTextChar">
    <w:name w:val="Balloon Text Char"/>
    <w:link w:val="BalloonText"/>
    <w:rsid w:val="00D1688E"/>
    <w:rPr>
      <w:rFonts w:ascii="Segoe UI" w:hAnsi="Segoe UI" w:cs="Segoe UI"/>
      <w:sz w:val="18"/>
      <w:szCs w:val="18"/>
    </w:rPr>
  </w:style>
  <w:style w:type="character" w:styleId="CommentReference">
    <w:name w:val="annotation reference"/>
    <w:basedOn w:val="DefaultParagraphFont"/>
    <w:rsid w:val="00E66D42"/>
    <w:rPr>
      <w:sz w:val="16"/>
      <w:szCs w:val="16"/>
    </w:rPr>
  </w:style>
  <w:style w:type="paragraph" w:styleId="CommentText">
    <w:name w:val="annotation text"/>
    <w:basedOn w:val="Normal"/>
    <w:link w:val="CommentTextChar"/>
    <w:rsid w:val="00E66D42"/>
    <w:rPr>
      <w:sz w:val="20"/>
      <w:szCs w:val="20"/>
    </w:rPr>
  </w:style>
  <w:style w:type="character" w:customStyle="1" w:styleId="CommentTextChar">
    <w:name w:val="Comment Text Char"/>
    <w:basedOn w:val="DefaultParagraphFont"/>
    <w:link w:val="CommentText"/>
    <w:rsid w:val="00E66D42"/>
  </w:style>
  <w:style w:type="paragraph" w:styleId="CommentSubject">
    <w:name w:val="annotation subject"/>
    <w:basedOn w:val="CommentText"/>
    <w:next w:val="CommentText"/>
    <w:link w:val="CommentSubjectChar"/>
    <w:rsid w:val="00E66D42"/>
    <w:rPr>
      <w:b/>
      <w:bCs/>
    </w:rPr>
  </w:style>
  <w:style w:type="character" w:customStyle="1" w:styleId="CommentSubjectChar">
    <w:name w:val="Comment Subject Char"/>
    <w:basedOn w:val="CommentTextChar"/>
    <w:link w:val="CommentSubject"/>
    <w:rsid w:val="00E66D42"/>
    <w:rPr>
      <w:b/>
      <w:bCs/>
    </w:rPr>
  </w:style>
  <w:style w:type="paragraph" w:customStyle="1" w:styleId="SCT">
    <w:name w:val="SCT"/>
    <w:basedOn w:val="Normal"/>
    <w:next w:val="Normal"/>
    <w:rsid w:val="00E66D42"/>
    <w:pPr>
      <w:suppressAutoHyphens/>
      <w:spacing w:before="240"/>
      <w:jc w:val="center"/>
    </w:pPr>
    <w:rPr>
      <w:rFonts w:ascii="Arial" w:hAnsi="Arial"/>
      <w:sz w:val="20"/>
      <w:szCs w:val="20"/>
    </w:rPr>
  </w:style>
  <w:style w:type="character" w:customStyle="1" w:styleId="NUM">
    <w:name w:val="NUM"/>
    <w:rsid w:val="00E66D42"/>
    <w:rPr>
      <w:rFonts w:cs="Times New Roman"/>
    </w:rPr>
  </w:style>
  <w:style w:type="character" w:customStyle="1" w:styleId="NAM">
    <w:name w:val="NAM"/>
    <w:rsid w:val="00E66D42"/>
    <w:rPr>
      <w:rFonts w:cs="Times New Roman"/>
    </w:rPr>
  </w:style>
  <w:style w:type="paragraph" w:styleId="ListParagraph">
    <w:name w:val="List Paragraph"/>
    <w:basedOn w:val="Normal"/>
    <w:qFormat/>
    <w:rsid w:val="00AA0AFD"/>
    <w:pPr>
      <w:ind w:left="720"/>
    </w:pPr>
  </w:style>
  <w:style w:type="paragraph" w:customStyle="1" w:styleId="ART">
    <w:name w:val="ART"/>
    <w:basedOn w:val="Normal"/>
    <w:next w:val="PR1"/>
    <w:rsid w:val="00D43117"/>
    <w:pPr>
      <w:keepNext/>
      <w:numPr>
        <w:ilvl w:val="3"/>
        <w:numId w:val="3"/>
      </w:numPr>
      <w:suppressAutoHyphens/>
      <w:spacing w:before="360"/>
      <w:jc w:val="both"/>
      <w:outlineLvl w:val="1"/>
    </w:pPr>
    <w:rPr>
      <w:rFonts w:ascii="Arial" w:hAnsi="Arial"/>
      <w:sz w:val="20"/>
      <w:szCs w:val="20"/>
    </w:rPr>
  </w:style>
  <w:style w:type="paragraph" w:customStyle="1" w:styleId="PR1">
    <w:name w:val="PR1"/>
    <w:basedOn w:val="Normal"/>
    <w:link w:val="PR1Char"/>
    <w:rsid w:val="00D43117"/>
    <w:pPr>
      <w:numPr>
        <w:ilvl w:val="4"/>
        <w:numId w:val="3"/>
      </w:numPr>
      <w:suppressAutoHyphens/>
      <w:spacing w:before="240"/>
      <w:jc w:val="both"/>
      <w:outlineLvl w:val="2"/>
    </w:pPr>
    <w:rPr>
      <w:rFonts w:ascii="Arial" w:hAnsi="Arial"/>
      <w:sz w:val="20"/>
      <w:szCs w:val="20"/>
    </w:rPr>
  </w:style>
  <w:style w:type="paragraph" w:customStyle="1" w:styleId="PR2">
    <w:name w:val="PR2"/>
    <w:basedOn w:val="Normal"/>
    <w:link w:val="PR2Char"/>
    <w:rsid w:val="00D43117"/>
    <w:pPr>
      <w:numPr>
        <w:ilvl w:val="5"/>
        <w:numId w:val="3"/>
      </w:numPr>
      <w:suppressAutoHyphens/>
      <w:jc w:val="both"/>
      <w:outlineLvl w:val="3"/>
    </w:pPr>
    <w:rPr>
      <w:rFonts w:ascii="Arial" w:hAnsi="Arial"/>
      <w:sz w:val="20"/>
      <w:szCs w:val="20"/>
    </w:rPr>
  </w:style>
  <w:style w:type="paragraph" w:customStyle="1" w:styleId="PR3">
    <w:name w:val="PR3"/>
    <w:basedOn w:val="Normal"/>
    <w:rsid w:val="00D43117"/>
    <w:pPr>
      <w:numPr>
        <w:ilvl w:val="6"/>
        <w:numId w:val="3"/>
      </w:numPr>
      <w:suppressAutoHyphens/>
      <w:jc w:val="both"/>
      <w:outlineLvl w:val="4"/>
    </w:pPr>
    <w:rPr>
      <w:rFonts w:ascii="Arial" w:hAnsi="Arial"/>
      <w:sz w:val="20"/>
      <w:szCs w:val="20"/>
    </w:rPr>
  </w:style>
  <w:style w:type="character" w:customStyle="1" w:styleId="PR1Char">
    <w:name w:val="PR1 Char"/>
    <w:link w:val="PR1"/>
    <w:locked/>
    <w:rsid w:val="00D43117"/>
    <w:rPr>
      <w:rFonts w:ascii="Arial" w:hAnsi="Arial"/>
    </w:rPr>
  </w:style>
  <w:style w:type="paragraph" w:customStyle="1" w:styleId="EOS">
    <w:name w:val="EOS"/>
    <w:basedOn w:val="Normal"/>
    <w:rsid w:val="009D7717"/>
    <w:pPr>
      <w:suppressAutoHyphens/>
      <w:spacing w:before="480"/>
      <w:jc w:val="both"/>
    </w:pPr>
    <w:rPr>
      <w:rFonts w:ascii="Arial" w:hAnsi="Arial"/>
      <w:sz w:val="20"/>
      <w:szCs w:val="20"/>
    </w:rPr>
  </w:style>
  <w:style w:type="character" w:styleId="PageNumber">
    <w:name w:val="page number"/>
    <w:basedOn w:val="DefaultParagraphFont"/>
    <w:rsid w:val="006E48A5"/>
  </w:style>
  <w:style w:type="character" w:customStyle="1" w:styleId="FooterChar">
    <w:name w:val="Footer Char"/>
    <w:basedOn w:val="DefaultParagraphFont"/>
    <w:link w:val="Footer"/>
    <w:uiPriority w:val="99"/>
    <w:rsid w:val="00CE769A"/>
    <w:rPr>
      <w:sz w:val="24"/>
      <w:szCs w:val="24"/>
    </w:rPr>
  </w:style>
  <w:style w:type="character" w:customStyle="1" w:styleId="HeaderChar">
    <w:name w:val="Header Char"/>
    <w:basedOn w:val="DefaultParagraphFont"/>
    <w:link w:val="Header"/>
    <w:uiPriority w:val="99"/>
    <w:rsid w:val="00765334"/>
    <w:rPr>
      <w:sz w:val="24"/>
      <w:szCs w:val="24"/>
    </w:rPr>
  </w:style>
  <w:style w:type="character" w:customStyle="1" w:styleId="PR2Char">
    <w:name w:val="PR2 Char"/>
    <w:link w:val="PR2"/>
    <w:locked/>
    <w:rsid w:val="004C50BA"/>
    <w:rPr>
      <w:rFonts w:ascii="Arial" w:hAnsi="Arial"/>
    </w:rPr>
  </w:style>
  <w:style w:type="paragraph" w:customStyle="1" w:styleId="CMT">
    <w:name w:val="CMT"/>
    <w:basedOn w:val="Normal"/>
    <w:link w:val="CMTChar"/>
    <w:rsid w:val="00D21397"/>
    <w:pPr>
      <w:pBdr>
        <w:top w:val="single" w:sz="4" w:space="1" w:color="666699"/>
        <w:left w:val="single" w:sz="4" w:space="4" w:color="666699"/>
        <w:bottom w:val="single" w:sz="4" w:space="1" w:color="666699"/>
        <w:right w:val="single" w:sz="4" w:space="4" w:color="666699"/>
      </w:pBdr>
      <w:suppressAutoHyphens/>
      <w:spacing w:before="240"/>
      <w:jc w:val="both"/>
    </w:pPr>
    <w:rPr>
      <w:rFonts w:ascii="Arial Narrow" w:hAnsi="Arial Narrow"/>
      <w:color w:val="666699"/>
      <w:sz w:val="20"/>
      <w:szCs w:val="20"/>
      <w:lang w:val="x-none" w:eastAsia="x-none"/>
    </w:rPr>
  </w:style>
  <w:style w:type="character" w:customStyle="1" w:styleId="CMTChar">
    <w:name w:val="CMT Char"/>
    <w:link w:val="CMT"/>
    <w:rsid w:val="00D21397"/>
    <w:rPr>
      <w:rFonts w:ascii="Arial Narrow" w:hAnsi="Arial Narrow"/>
      <w:color w:val="66669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hyperlink" Target="http://www.dow.com/construction" TargetMode="Externa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4.xml"/><Relationship Id="rId68" Type="http://schemas.openxmlformats.org/officeDocument/2006/relationships/footer" Target="footer29.xml"/><Relationship Id="rId76" Type="http://schemas.openxmlformats.org/officeDocument/2006/relationships/footer" Target="footer33.xml"/><Relationship Id="rId84" Type="http://schemas.openxmlformats.org/officeDocument/2006/relationships/header" Target="header35.xm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8.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8.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footer" Target="footer24.xml"/><Relationship Id="rId66" Type="http://schemas.openxmlformats.org/officeDocument/2006/relationships/header" Target="header26.xml"/><Relationship Id="rId74" Type="http://schemas.openxmlformats.org/officeDocument/2006/relationships/footer" Target="footer32.xml"/><Relationship Id="rId79" Type="http://schemas.openxmlformats.org/officeDocument/2006/relationships/footer" Target="footer34.xml"/><Relationship Id="rId87" Type="http://schemas.openxmlformats.org/officeDocument/2006/relationships/header" Target="header36.xml"/><Relationship Id="rId5" Type="http://schemas.openxmlformats.org/officeDocument/2006/relationships/numbering" Target="numbering.xml"/><Relationship Id="rId61" Type="http://schemas.openxmlformats.org/officeDocument/2006/relationships/footer" Target="footer25.xml"/><Relationship Id="rId82" Type="http://schemas.openxmlformats.org/officeDocument/2006/relationships/footer" Target="footer36.xml"/><Relationship Id="rId90" Type="http://schemas.openxmlformats.org/officeDocument/2006/relationships/theme" Target="theme/theme1.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0.xml"/><Relationship Id="rId43" Type="http://schemas.openxmlformats.org/officeDocument/2006/relationships/footer" Target="footer16.xml"/><Relationship Id="rId48" Type="http://schemas.openxmlformats.org/officeDocument/2006/relationships/header" Target="header17.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27.xml"/><Relationship Id="rId77"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header" Target="header18.xml"/><Relationship Id="rId72" Type="http://schemas.openxmlformats.org/officeDocument/2006/relationships/header" Target="header29.xml"/><Relationship Id="rId80" Type="http://schemas.openxmlformats.org/officeDocument/2006/relationships/footer" Target="footer35.xml"/><Relationship Id="rId85" Type="http://schemas.openxmlformats.org/officeDocument/2006/relationships/footer" Target="footer37.xml"/><Relationship Id="rId3" Type="http://schemas.openxmlformats.org/officeDocument/2006/relationships/customXml" Target="../customXml/item3.xml"/><Relationship Id="rId12" Type="http://schemas.openxmlformats.org/officeDocument/2006/relationships/hyperlink" Target="http://www.dow.com/construction/" TargetMode="Externa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2.xml"/><Relationship Id="rId67" Type="http://schemas.openxmlformats.org/officeDocument/2006/relationships/footer" Target="footer28.xml"/><Relationship Id="rId20" Type="http://schemas.openxmlformats.org/officeDocument/2006/relationships/header" Target="header3.xml"/><Relationship Id="rId41" Type="http://schemas.openxmlformats.org/officeDocument/2006/relationships/header" Target="header13.xml"/><Relationship Id="rId54" Type="http://schemas.openxmlformats.org/officeDocument/2006/relationships/header" Target="header20.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0.xml"/><Relationship Id="rId83" Type="http://schemas.openxmlformats.org/officeDocument/2006/relationships/header" Target="header34.xml"/><Relationship Id="rId88"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footer" Target="footer19.xml"/><Relationship Id="rId57" Type="http://schemas.openxmlformats.org/officeDocument/2006/relationships/header" Target="header21.xml"/><Relationship Id="rId10" Type="http://schemas.openxmlformats.org/officeDocument/2006/relationships/endnotes" Target="endnotes.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3.xml"/><Relationship Id="rId65" Type="http://schemas.openxmlformats.org/officeDocument/2006/relationships/header" Target="header25.xml"/><Relationship Id="rId73" Type="http://schemas.openxmlformats.org/officeDocument/2006/relationships/footer" Target="footer31.xml"/><Relationship Id="rId78" Type="http://schemas.openxmlformats.org/officeDocument/2006/relationships/header" Target="header32.xml"/><Relationship Id="rId81" Type="http://schemas.openxmlformats.org/officeDocument/2006/relationships/header" Target="header33.xml"/><Relationship Id="rId86" Type="http://schemas.openxmlformats.org/officeDocument/2006/relationships/footer" Target="footer3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1" Type="http://schemas.openxmlformats.org/officeDocument/2006/relationships/image" Target="media/image2.png"/></Relationships>
</file>

<file path=word/_rels/footer22.xml.rels><?xml version="1.0" encoding="UTF-8" standalone="yes"?>
<Relationships xmlns="http://schemas.openxmlformats.org/package/2006/relationships"><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1" Type="http://schemas.openxmlformats.org/officeDocument/2006/relationships/image" Target="media/image2.png"/></Relationships>
</file>

<file path=word/_rels/footer25.xml.rels><?xml version="1.0" encoding="UTF-8" standalone="yes"?>
<Relationships xmlns="http://schemas.openxmlformats.org/package/2006/relationships"><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1" Type="http://schemas.openxmlformats.org/officeDocument/2006/relationships/image" Target="media/image2.png"/></Relationships>
</file>

<file path=word/_rels/footer28.xml.rels><?xml version="1.0" encoding="UTF-8" standalone="yes"?>
<Relationships xmlns="http://schemas.openxmlformats.org/package/2006/relationships"><Relationship Id="rId1" Type="http://schemas.openxmlformats.org/officeDocument/2006/relationships/image" Target="media/image2.png"/></Relationships>
</file>

<file path=word/_rels/footer29.xml.rels><?xml version="1.0" encoding="UTF-8" standalone="yes"?>
<Relationships xmlns="http://schemas.openxmlformats.org/package/2006/relationships"><Relationship Id="rId1" Type="http://schemas.openxmlformats.org/officeDocument/2006/relationships/image" Target="media/image2.png"/></Relationships>
</file>

<file path=word/_rels/footer31.xml.rels><?xml version="1.0" encoding="UTF-8" standalone="yes"?>
<Relationships xmlns="http://schemas.openxmlformats.org/package/2006/relationships"><Relationship Id="rId1" Type="http://schemas.openxmlformats.org/officeDocument/2006/relationships/image" Target="media/image2.png"/></Relationships>
</file>

<file path=word/_rels/footer32.xml.rels><?xml version="1.0" encoding="UTF-8" standalone="yes"?>
<Relationships xmlns="http://schemas.openxmlformats.org/package/2006/relationships"><Relationship Id="rId1" Type="http://schemas.openxmlformats.org/officeDocument/2006/relationships/image" Target="media/image2.png"/></Relationships>
</file>

<file path=word/_rels/footer34.xml.rels><?xml version="1.0" encoding="UTF-8" standalone="yes"?>
<Relationships xmlns="http://schemas.openxmlformats.org/package/2006/relationships"><Relationship Id="rId1" Type="http://schemas.openxmlformats.org/officeDocument/2006/relationships/image" Target="media/image2.png"/></Relationships>
</file>

<file path=word/_rels/footer35.xml.rels><?xml version="1.0" encoding="UTF-8" standalone="yes"?>
<Relationships xmlns="http://schemas.openxmlformats.org/package/2006/relationships"><Relationship Id="rId1" Type="http://schemas.openxmlformats.org/officeDocument/2006/relationships/image" Target="media/image2.png"/></Relationships>
</file>

<file path=word/_rels/footer37.xml.rels><?xml version="1.0" encoding="UTF-8" standalone="yes"?>
<Relationships xmlns="http://schemas.openxmlformats.org/package/2006/relationships"><Relationship Id="rId1" Type="http://schemas.openxmlformats.org/officeDocument/2006/relationships/image" Target="media/image2.png"/></Relationships>
</file>

<file path=word/_rels/footer38.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009295\Desktop\0946+0\Rebranding%20Training\TDS%20Resources\TechLiterature-Templates-WORD\Letter\DOW_TECH.LIT.-template-2pg-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A80C-0300-49A5-AC7A-5E583971AE31}">
  <ds:schemaRefs>
    <ds:schemaRef ds:uri="http://schemas.microsoft.com/sharepoint/v3/contenttype/forms"/>
  </ds:schemaRefs>
</ds:datastoreItem>
</file>

<file path=customXml/itemProps2.xml><?xml version="1.0" encoding="utf-8"?>
<ds:datastoreItem xmlns:ds="http://schemas.openxmlformats.org/officeDocument/2006/customXml" ds:itemID="{02316CA7-C43D-4C02-917A-00A4785A5B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91DF3-E351-4697-A747-E4D8A6EA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1040D2-A66F-45A4-B7B7-D5FB8EB8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DOW_TECH.LIT.-template-2pg-letter</Template>
  <TotalTime>3</TotalTime>
  <Pages>9</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Product Name</vt:lpstr>
    </vt:vector>
  </TitlesOfParts>
  <Company>The Dow Chemical Company</Company>
  <LinksUpToDate>false</LinksUpToDate>
  <CharactersWithSpaces>23343</CharactersWithSpaces>
  <SharedDoc>false</SharedDoc>
  <HLinks>
    <vt:vector size="12" baseType="variant">
      <vt:variant>
        <vt:i4>983056</vt:i4>
      </vt:variant>
      <vt:variant>
        <vt:i4>6439</vt:i4>
      </vt:variant>
      <vt:variant>
        <vt:i4>1025</vt:i4>
      </vt:variant>
      <vt:variant>
        <vt:i4>1</vt:i4>
      </vt:variant>
      <vt:variant>
        <vt:lpwstr>Untitled</vt:lpwstr>
      </vt:variant>
      <vt:variant>
        <vt:lpwstr/>
      </vt:variant>
      <vt:variant>
        <vt:i4>983056</vt:i4>
      </vt:variant>
      <vt:variant>
        <vt:i4>6767</vt:i4>
      </vt:variant>
      <vt:variant>
        <vt:i4>1026</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Specification-Joint Sealants Section 07 92 00</dc:title>
  <dc:subject>The following guide specification section has been prepared to assist you in incorporating DOWSIL™ products into construction project specifications</dc:subject>
  <dc:creator>The Dow Chemical Company</dc:creator>
  <cp:keywords/>
  <dc:description>Created by edge</dc:description>
  <cp:lastModifiedBy>Hyde, Gabby (G)</cp:lastModifiedBy>
  <cp:revision>5</cp:revision>
  <cp:lastPrinted>2017-02-23T19:08:00Z</cp:lastPrinted>
  <dcterms:created xsi:type="dcterms:W3CDTF">2019-09-11T15:27:00Z</dcterms:created>
  <dcterms:modified xsi:type="dcterms:W3CDTF">2019-11-26T13:30:00Z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CRUMP C nc00295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2017-08-24T19:04:59Z</vt:filetime>
  </property>
  <property fmtid="{D5CDD505-2E9C-101B-9397-08002B2CF9AE}" pid="8" name="Retention_Period_Start_Date">
    <vt:filetime>2019-09-11T15:27:12Z</vt:filetime>
  </property>
  <property fmtid="{D5CDD505-2E9C-101B-9397-08002B2CF9AE}" pid="9" name="Last_Reviewed_Date">
    <vt:lpwstr/>
  </property>
  <property fmtid="{D5CDD505-2E9C-101B-9397-08002B2CF9AE}" pid="10" name="Retention_Review_Frequency">
    <vt:lpwstr/>
  </property>
  <property fmtid="{D5CDD505-2E9C-101B-9397-08002B2CF9AE}" pid="11" name="TitusGUID">
    <vt:lpwstr>947020f2-6a00-44f1-8563-029cd4af7a13</vt:lpwstr>
  </property>
  <property fmtid="{D5CDD505-2E9C-101B-9397-08002B2CF9AE}" pid="12" name="IAM_SECURITY_CLASS">
    <vt:lpwstr>DOW RESTRICTED</vt:lpwstr>
  </property>
  <property fmtid="{D5CDD505-2E9C-101B-9397-08002B2CF9AE}" pid="13" name="InformationClassification">
    <vt:lpwstr>DOW RESTRICTED</vt:lpwstr>
  </property>
</Properties>
</file>